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A6EEF" w14:textId="77777777" w:rsidR="004A57C1" w:rsidRPr="0000793A" w:rsidRDefault="004A57C1" w:rsidP="004A57C1">
      <w:pPr>
        <w:spacing w:after="0" w:line="240" w:lineRule="auto"/>
        <w:jc w:val="center"/>
        <w:outlineLvl w:val="0"/>
        <w:rPr>
          <w:rFonts w:ascii="Times New Roman" w:eastAsia="Times New Roman" w:hAnsi="Times New Roman"/>
          <w:b/>
          <w:bCs/>
          <w:i/>
          <w:iCs/>
          <w:kern w:val="36"/>
          <w:sz w:val="24"/>
          <w:szCs w:val="24"/>
        </w:rPr>
      </w:pPr>
    </w:p>
    <w:p w14:paraId="2A2E99B2" w14:textId="77777777" w:rsidR="004A57C1" w:rsidRPr="0000793A" w:rsidRDefault="004A57C1" w:rsidP="004A57C1">
      <w:pPr>
        <w:spacing w:after="0" w:line="240" w:lineRule="auto"/>
        <w:jc w:val="center"/>
        <w:outlineLvl w:val="0"/>
        <w:rPr>
          <w:rFonts w:ascii="Times New Roman" w:eastAsia="Times New Roman" w:hAnsi="Times New Roman"/>
          <w:b/>
          <w:bCs/>
          <w:kern w:val="36"/>
          <w:sz w:val="24"/>
          <w:szCs w:val="24"/>
        </w:rPr>
      </w:pPr>
    </w:p>
    <w:p w14:paraId="58CB1775" w14:textId="77777777" w:rsidR="004A57C1" w:rsidRPr="0000793A" w:rsidRDefault="004A57C1" w:rsidP="004A57C1">
      <w:pPr>
        <w:spacing w:after="0" w:line="240" w:lineRule="auto"/>
        <w:jc w:val="center"/>
        <w:outlineLvl w:val="0"/>
        <w:rPr>
          <w:rFonts w:ascii="Times New Roman" w:eastAsia="Times New Roman" w:hAnsi="Times New Roman"/>
          <w:b/>
          <w:bCs/>
          <w:kern w:val="36"/>
          <w:sz w:val="24"/>
          <w:szCs w:val="24"/>
        </w:rPr>
      </w:pPr>
    </w:p>
    <w:p w14:paraId="024FBC86"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rPr>
        <w:t>UNOFFICIAL TRANSLATION</w:t>
      </w:r>
    </w:p>
    <w:p w14:paraId="48000C10"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i/>
          <w:iCs/>
          <w:sz w:val="24"/>
          <w:szCs w:val="24"/>
        </w:rPr>
        <w:t>Note: This English language version of the Law is a working document and serves merely for information purposes. The National Bank of Moldova and its staff bear no responsibility for potential losses due to errors arising from the text translation. The only authentic text is that published in the Official Monitor of the Republic of Moldova.</w:t>
      </w:r>
    </w:p>
    <w:p w14:paraId="44DBA22C"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rPr>
        <w:t> </w:t>
      </w:r>
    </w:p>
    <w:p w14:paraId="38E95318"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LAW</w:t>
      </w:r>
      <w:r w:rsidRPr="0000793A">
        <w:rPr>
          <w:rFonts w:ascii="Times New Roman" w:eastAsia="Times New Roman" w:hAnsi="Times New Roman"/>
          <w:b/>
          <w:bCs/>
          <w:sz w:val="24"/>
          <w:szCs w:val="24"/>
        </w:rPr>
        <w:br/>
        <w:t>ON THE NATIONAL BANK OF MOLDOVA</w:t>
      </w:r>
      <w:r w:rsidRPr="0000793A">
        <w:rPr>
          <w:rFonts w:ascii="Times New Roman" w:eastAsia="Times New Roman" w:hAnsi="Times New Roman"/>
          <w:sz w:val="24"/>
          <w:szCs w:val="24"/>
        </w:rPr>
        <w:br/>
      </w:r>
      <w:r w:rsidRPr="0000793A">
        <w:rPr>
          <w:rFonts w:ascii="Times New Roman" w:eastAsia="Times New Roman" w:hAnsi="Times New Roman"/>
          <w:b/>
          <w:bCs/>
          <w:sz w:val="24"/>
          <w:szCs w:val="24"/>
        </w:rPr>
        <w:t>No 548-XIII of 21 July 1995</w:t>
      </w:r>
    </w:p>
    <w:p w14:paraId="6A2582C7"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i/>
          <w:iCs/>
          <w:kern w:val="36"/>
          <w:sz w:val="24"/>
          <w:szCs w:val="24"/>
        </w:rPr>
        <w:t>(</w:t>
      </w:r>
      <w:proofErr w:type="gramStart"/>
      <w:r w:rsidRPr="0000793A">
        <w:rPr>
          <w:rFonts w:ascii="Times New Roman" w:eastAsia="Times New Roman" w:hAnsi="Times New Roman"/>
          <w:b/>
          <w:bCs/>
          <w:i/>
          <w:iCs/>
          <w:kern w:val="36"/>
          <w:sz w:val="24"/>
          <w:szCs w:val="24"/>
        </w:rPr>
        <w:t>in</w:t>
      </w:r>
      <w:proofErr w:type="gramEnd"/>
      <w:r w:rsidRPr="0000793A">
        <w:rPr>
          <w:rFonts w:ascii="Times New Roman" w:eastAsia="Times New Roman" w:hAnsi="Times New Roman"/>
          <w:b/>
          <w:bCs/>
          <w:i/>
          <w:iCs/>
          <w:kern w:val="36"/>
          <w:sz w:val="24"/>
          <w:szCs w:val="24"/>
        </w:rPr>
        <w:t xml:space="preserve"> force as of 12 October 1995)</w:t>
      </w:r>
      <w:r w:rsidRPr="0000793A">
        <w:rPr>
          <w:rFonts w:ascii="Times New Roman" w:eastAsia="Times New Roman" w:hAnsi="Times New Roman"/>
          <w:b/>
          <w:bCs/>
          <w:sz w:val="24"/>
          <w:szCs w:val="24"/>
        </w:rPr>
        <w:t xml:space="preserve"> </w:t>
      </w:r>
    </w:p>
    <w:p w14:paraId="3C16FBF0" w14:textId="77777777" w:rsidR="004A57C1" w:rsidRPr="0000793A" w:rsidRDefault="004A57C1" w:rsidP="004A57C1">
      <w:pPr>
        <w:spacing w:after="0" w:line="240" w:lineRule="auto"/>
        <w:jc w:val="center"/>
        <w:rPr>
          <w:rFonts w:ascii="Times New Roman" w:eastAsia="Times New Roman" w:hAnsi="Times New Roman"/>
          <w:b/>
          <w:bCs/>
          <w:sz w:val="24"/>
          <w:szCs w:val="24"/>
        </w:rPr>
      </w:pPr>
    </w:p>
    <w:p w14:paraId="58CBF263" w14:textId="77777777" w:rsidR="004A57C1" w:rsidRPr="0000793A" w:rsidRDefault="004A57C1" w:rsidP="004A57C1">
      <w:pPr>
        <w:spacing w:after="0" w:line="240" w:lineRule="auto"/>
        <w:jc w:val="center"/>
        <w:rPr>
          <w:rFonts w:ascii="Times New Roman" w:eastAsia="Times New Roman" w:hAnsi="Times New Roman"/>
          <w:sz w:val="24"/>
          <w:szCs w:val="24"/>
        </w:rPr>
      </w:pPr>
    </w:p>
    <w:p w14:paraId="231EB5C1"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sz w:val="24"/>
          <w:szCs w:val="24"/>
        </w:rPr>
        <w:t>Republished: Official Monitor of the Republic of Moldova, No 297-300, Article 544, of 30.10.2015</w:t>
      </w:r>
    </w:p>
    <w:p w14:paraId="6C2F7544" w14:textId="77777777" w:rsidR="004A57C1" w:rsidRPr="0000793A" w:rsidRDefault="004A57C1" w:rsidP="004A57C1">
      <w:pPr>
        <w:spacing w:after="0" w:line="240" w:lineRule="auto"/>
        <w:jc w:val="center"/>
        <w:outlineLvl w:val="0"/>
        <w:rPr>
          <w:rFonts w:ascii="Times New Roman" w:eastAsia="Times New Roman" w:hAnsi="Times New Roman"/>
          <w:b/>
          <w:bCs/>
          <w:kern w:val="36"/>
          <w:sz w:val="24"/>
          <w:szCs w:val="24"/>
        </w:rPr>
      </w:pPr>
      <w:r w:rsidRPr="0000793A">
        <w:rPr>
          <w:rFonts w:ascii="Times New Roman" w:eastAsia="Times New Roman" w:hAnsi="Times New Roman"/>
          <w:b/>
          <w:bCs/>
          <w:kern w:val="36"/>
          <w:sz w:val="24"/>
          <w:szCs w:val="24"/>
        </w:rPr>
        <w:t>Official Monitor of the Republic of Moldova, No 56-57 Article 624 of 12 October 1995</w:t>
      </w:r>
    </w:p>
    <w:p w14:paraId="73B2AED5"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p>
    <w:p w14:paraId="28EA0868"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sz w:val="24"/>
          <w:szCs w:val="24"/>
        </w:rPr>
        <w:t> </w:t>
      </w:r>
    </w:p>
    <w:p w14:paraId="35514E55"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sz w:val="24"/>
          <w:szCs w:val="24"/>
        </w:rPr>
        <w:t>* * *</w:t>
      </w:r>
    </w:p>
    <w:p w14:paraId="0B36D079"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CONTENT</w:t>
      </w:r>
    </w:p>
    <w:p w14:paraId="50E87145"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I</w:t>
      </w:r>
      <w:r w:rsidRPr="0000793A">
        <w:rPr>
          <w:rFonts w:ascii="Times New Roman" w:eastAsia="Times New Roman" w:hAnsi="Times New Roman"/>
          <w:sz w:val="24"/>
          <w:szCs w:val="24"/>
        </w:rPr>
        <w:br/>
      </w:r>
      <w:r w:rsidRPr="0000793A">
        <w:rPr>
          <w:rFonts w:ascii="Times New Roman" w:eastAsia="Times New Roman" w:hAnsi="Times New Roman"/>
          <w:b/>
          <w:bCs/>
          <w:sz w:val="24"/>
          <w:szCs w:val="24"/>
        </w:rPr>
        <w:t>GENERAL PROVISIONS</w:t>
      </w:r>
    </w:p>
    <w:p w14:paraId="004E5091" w14:textId="77777777" w:rsidR="004A57C1" w:rsidRPr="0000793A" w:rsidRDefault="00556C57" w:rsidP="004A57C1">
      <w:pPr>
        <w:spacing w:after="0" w:line="240" w:lineRule="auto"/>
        <w:rPr>
          <w:rFonts w:ascii="Times New Roman" w:eastAsia="Times New Roman" w:hAnsi="Times New Roman"/>
          <w:sz w:val="24"/>
          <w:szCs w:val="24"/>
        </w:rPr>
      </w:pPr>
      <w:hyperlink w:anchor="art1" w:history="1">
        <w:r w:rsidR="004A57C1" w:rsidRPr="0000793A">
          <w:rPr>
            <w:rFonts w:ascii="Times New Roman" w:eastAsia="Times New Roman" w:hAnsi="Times New Roman"/>
            <w:sz w:val="24"/>
            <w:szCs w:val="24"/>
            <w:u w:val="single"/>
          </w:rPr>
          <w:t>Article 1.</w:t>
        </w:r>
      </w:hyperlink>
      <w:r w:rsidR="004A57C1" w:rsidRPr="0000793A">
        <w:rPr>
          <w:rFonts w:ascii="Times New Roman" w:eastAsia="Times New Roman" w:hAnsi="Times New Roman"/>
          <w:sz w:val="24"/>
          <w:szCs w:val="24"/>
        </w:rPr>
        <w:t xml:space="preserve"> Legal Status of the National Bank of Moldova</w:t>
      </w:r>
      <w:r w:rsidR="004A57C1" w:rsidRPr="0000793A">
        <w:rPr>
          <w:rFonts w:ascii="Times New Roman" w:eastAsia="Times New Roman" w:hAnsi="Times New Roman"/>
          <w:sz w:val="24"/>
          <w:szCs w:val="24"/>
        </w:rPr>
        <w:br/>
      </w:r>
      <w:hyperlink w:anchor="art2" w:history="1">
        <w:r w:rsidR="004A57C1" w:rsidRPr="0000793A">
          <w:rPr>
            <w:rFonts w:ascii="Times New Roman" w:eastAsia="Times New Roman" w:hAnsi="Times New Roman"/>
            <w:sz w:val="24"/>
            <w:szCs w:val="24"/>
            <w:u w:val="single"/>
          </w:rPr>
          <w:t>Article 2.</w:t>
        </w:r>
      </w:hyperlink>
      <w:r w:rsidR="004A57C1" w:rsidRPr="0000793A">
        <w:rPr>
          <w:rFonts w:ascii="Times New Roman" w:eastAsia="Times New Roman" w:hAnsi="Times New Roman"/>
          <w:sz w:val="24"/>
          <w:szCs w:val="24"/>
        </w:rPr>
        <w:t xml:space="preserve"> Definitions used</w:t>
      </w:r>
      <w:r w:rsidR="004A57C1" w:rsidRPr="0000793A">
        <w:rPr>
          <w:rFonts w:ascii="Times New Roman" w:eastAsia="Times New Roman" w:hAnsi="Times New Roman"/>
          <w:sz w:val="24"/>
          <w:szCs w:val="24"/>
        </w:rPr>
        <w:br/>
      </w:r>
      <w:hyperlink w:anchor="art3" w:history="1">
        <w:r w:rsidR="004A57C1" w:rsidRPr="0000793A">
          <w:rPr>
            <w:rFonts w:ascii="Times New Roman" w:eastAsia="Times New Roman" w:hAnsi="Times New Roman"/>
            <w:sz w:val="24"/>
            <w:szCs w:val="24"/>
            <w:u w:val="single"/>
          </w:rPr>
          <w:t>Article 3.</w:t>
        </w:r>
      </w:hyperlink>
      <w:r w:rsidR="004A57C1" w:rsidRPr="0000793A">
        <w:rPr>
          <w:rFonts w:ascii="Times New Roman" w:eastAsia="Times New Roman" w:hAnsi="Times New Roman"/>
          <w:sz w:val="24"/>
          <w:szCs w:val="24"/>
        </w:rPr>
        <w:t xml:space="preserve"> The power of the National Bank</w:t>
      </w:r>
      <w:r w:rsidR="004A57C1" w:rsidRPr="0000793A">
        <w:rPr>
          <w:rFonts w:ascii="Times New Roman" w:eastAsia="Times New Roman" w:hAnsi="Times New Roman"/>
          <w:sz w:val="24"/>
          <w:szCs w:val="24"/>
        </w:rPr>
        <w:br/>
      </w:r>
      <w:hyperlink w:anchor="art4" w:history="1">
        <w:r w:rsidR="004A57C1" w:rsidRPr="0000793A">
          <w:rPr>
            <w:rFonts w:ascii="Times New Roman" w:eastAsia="Times New Roman" w:hAnsi="Times New Roman"/>
            <w:sz w:val="24"/>
            <w:szCs w:val="24"/>
            <w:u w:val="single"/>
          </w:rPr>
          <w:t>Article 4.</w:t>
        </w:r>
      </w:hyperlink>
      <w:r w:rsidR="004A57C1" w:rsidRPr="0000793A">
        <w:rPr>
          <w:rFonts w:ascii="Times New Roman" w:eastAsia="Times New Roman" w:hAnsi="Times New Roman"/>
          <w:sz w:val="24"/>
          <w:szCs w:val="24"/>
        </w:rPr>
        <w:t xml:space="preserve"> The primary objective</w:t>
      </w:r>
      <w:r w:rsidR="004A57C1" w:rsidRPr="0000793A">
        <w:rPr>
          <w:rFonts w:ascii="Times New Roman" w:eastAsia="Times New Roman" w:hAnsi="Times New Roman"/>
          <w:sz w:val="24"/>
          <w:szCs w:val="24"/>
        </w:rPr>
        <w:br/>
      </w:r>
      <w:hyperlink w:anchor="art5" w:history="1">
        <w:r w:rsidR="004A57C1" w:rsidRPr="0000793A">
          <w:rPr>
            <w:rFonts w:ascii="Times New Roman" w:eastAsia="Times New Roman" w:hAnsi="Times New Roman"/>
            <w:sz w:val="24"/>
            <w:szCs w:val="24"/>
            <w:u w:val="single"/>
          </w:rPr>
          <w:t>Article 5.</w:t>
        </w:r>
      </w:hyperlink>
      <w:r w:rsidR="004A57C1" w:rsidRPr="0000793A">
        <w:rPr>
          <w:rFonts w:ascii="Times New Roman" w:eastAsia="Times New Roman" w:hAnsi="Times New Roman"/>
          <w:sz w:val="24"/>
          <w:szCs w:val="24"/>
        </w:rPr>
        <w:t xml:space="preserve"> Basic tasks</w:t>
      </w:r>
    </w:p>
    <w:p w14:paraId="57757EC0"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u w:val="single"/>
        </w:rPr>
        <w:t>Article 5¹</w:t>
      </w:r>
      <w:r w:rsidRPr="0000793A">
        <w:rPr>
          <w:rFonts w:ascii="Times New Roman" w:eastAsia="Times New Roman" w:hAnsi="Times New Roman"/>
          <w:sz w:val="24"/>
          <w:szCs w:val="24"/>
        </w:rPr>
        <w:t xml:space="preserve">. The strategy regarding </w:t>
      </w:r>
      <w:proofErr w:type="spellStart"/>
      <w:r w:rsidRPr="0000793A">
        <w:rPr>
          <w:rFonts w:ascii="Times New Roman" w:eastAsia="Times New Roman" w:hAnsi="Times New Roman"/>
          <w:sz w:val="24"/>
          <w:szCs w:val="24"/>
        </w:rPr>
        <w:t>macroprudential</w:t>
      </w:r>
      <w:proofErr w:type="spellEnd"/>
      <w:r w:rsidRPr="0000793A">
        <w:rPr>
          <w:rFonts w:ascii="Times New Roman" w:eastAsia="Times New Roman" w:hAnsi="Times New Roman"/>
          <w:sz w:val="24"/>
          <w:szCs w:val="24"/>
        </w:rPr>
        <w:t xml:space="preserve"> policy.</w:t>
      </w:r>
    </w:p>
    <w:p w14:paraId="518C6ECE"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u w:val="single"/>
        </w:rPr>
        <w:t>Article 5².</w:t>
      </w:r>
      <w:r w:rsidRPr="0000793A">
        <w:rPr>
          <w:rFonts w:ascii="Times New Roman" w:eastAsia="Times New Roman" w:hAnsi="Times New Roman"/>
          <w:sz w:val="24"/>
          <w:szCs w:val="24"/>
        </w:rPr>
        <w:t xml:space="preserve"> Tools of the </w:t>
      </w:r>
      <w:proofErr w:type="spellStart"/>
      <w:r w:rsidRPr="0000793A">
        <w:rPr>
          <w:rFonts w:ascii="Times New Roman" w:eastAsia="Times New Roman" w:hAnsi="Times New Roman"/>
          <w:sz w:val="24"/>
          <w:szCs w:val="24"/>
        </w:rPr>
        <w:t>macroprudential</w:t>
      </w:r>
      <w:proofErr w:type="spellEnd"/>
      <w:r w:rsidRPr="0000793A">
        <w:rPr>
          <w:rFonts w:ascii="Times New Roman" w:eastAsia="Times New Roman" w:hAnsi="Times New Roman"/>
          <w:sz w:val="24"/>
          <w:szCs w:val="24"/>
        </w:rPr>
        <w:t xml:space="preserve"> policy</w:t>
      </w:r>
      <w:r w:rsidRPr="0000793A">
        <w:rPr>
          <w:rFonts w:ascii="Times New Roman" w:eastAsia="Times New Roman" w:hAnsi="Times New Roman"/>
          <w:sz w:val="24"/>
          <w:szCs w:val="24"/>
        </w:rPr>
        <w:br/>
      </w:r>
      <w:hyperlink w:anchor="art6" w:history="1">
        <w:r w:rsidRPr="0000793A">
          <w:rPr>
            <w:rFonts w:ascii="Times New Roman" w:eastAsia="Times New Roman" w:hAnsi="Times New Roman"/>
            <w:sz w:val="24"/>
            <w:szCs w:val="24"/>
            <w:u w:val="single"/>
          </w:rPr>
          <w:t>Article 6.</w:t>
        </w:r>
      </w:hyperlink>
      <w:r w:rsidRPr="0000793A">
        <w:rPr>
          <w:rFonts w:ascii="Times New Roman" w:eastAsia="Times New Roman" w:hAnsi="Times New Roman"/>
          <w:sz w:val="24"/>
          <w:szCs w:val="24"/>
        </w:rPr>
        <w:t xml:space="preserve"> Cooperation with state bodies</w:t>
      </w:r>
      <w:r w:rsidRPr="0000793A">
        <w:rPr>
          <w:rFonts w:ascii="Times New Roman" w:eastAsia="Times New Roman" w:hAnsi="Times New Roman"/>
          <w:sz w:val="24"/>
          <w:szCs w:val="24"/>
        </w:rPr>
        <w:br/>
      </w:r>
      <w:hyperlink w:anchor="art7" w:history="1">
        <w:r w:rsidRPr="0000793A">
          <w:rPr>
            <w:rFonts w:ascii="Times New Roman" w:eastAsia="Times New Roman" w:hAnsi="Times New Roman"/>
            <w:sz w:val="24"/>
            <w:szCs w:val="24"/>
            <w:u w:val="single"/>
          </w:rPr>
          <w:t>Article 7.</w:t>
        </w:r>
      </w:hyperlink>
      <w:r w:rsidRPr="0000793A">
        <w:rPr>
          <w:rFonts w:ascii="Times New Roman" w:eastAsia="Times New Roman" w:hAnsi="Times New Roman"/>
          <w:sz w:val="24"/>
          <w:szCs w:val="24"/>
        </w:rPr>
        <w:t xml:space="preserve"> International cooperation</w:t>
      </w:r>
      <w:r w:rsidRPr="0000793A">
        <w:rPr>
          <w:rFonts w:ascii="Times New Roman" w:eastAsia="Times New Roman" w:hAnsi="Times New Roman"/>
          <w:sz w:val="24"/>
          <w:szCs w:val="24"/>
        </w:rPr>
        <w:br/>
      </w:r>
      <w:hyperlink w:anchor="art8" w:history="1">
        <w:r w:rsidRPr="0000793A">
          <w:rPr>
            <w:rFonts w:ascii="Times New Roman" w:eastAsia="Times New Roman" w:hAnsi="Times New Roman"/>
            <w:sz w:val="24"/>
            <w:szCs w:val="24"/>
            <w:u w:val="single"/>
          </w:rPr>
          <w:t>Article 8.</w:t>
        </w:r>
      </w:hyperlink>
      <w:r w:rsidRPr="0000793A">
        <w:rPr>
          <w:rFonts w:ascii="Times New Roman" w:eastAsia="Times New Roman" w:hAnsi="Times New Roman"/>
          <w:sz w:val="24"/>
          <w:szCs w:val="24"/>
        </w:rPr>
        <w:t xml:space="preserve"> Communication with the public, Government and Parliament</w:t>
      </w:r>
      <w:r w:rsidRPr="0000793A">
        <w:rPr>
          <w:rFonts w:ascii="Times New Roman" w:eastAsia="Times New Roman" w:hAnsi="Times New Roman"/>
          <w:sz w:val="24"/>
          <w:szCs w:val="24"/>
        </w:rPr>
        <w:br/>
      </w:r>
      <w:hyperlink w:anchor="art9" w:history="1">
        <w:r w:rsidRPr="0000793A">
          <w:rPr>
            <w:rFonts w:ascii="Times New Roman" w:eastAsia="Times New Roman" w:hAnsi="Times New Roman"/>
            <w:sz w:val="24"/>
            <w:szCs w:val="24"/>
            <w:u w:val="single"/>
          </w:rPr>
          <w:t>Article 9.</w:t>
        </w:r>
      </w:hyperlink>
      <w:r w:rsidRPr="0000793A">
        <w:rPr>
          <w:rFonts w:ascii="Times New Roman" w:eastAsia="Times New Roman" w:hAnsi="Times New Roman"/>
          <w:sz w:val="24"/>
          <w:szCs w:val="24"/>
        </w:rPr>
        <w:t xml:space="preserve"> Head Office</w:t>
      </w:r>
      <w:r w:rsidRPr="0000793A">
        <w:rPr>
          <w:rFonts w:ascii="Times New Roman" w:eastAsia="Times New Roman" w:hAnsi="Times New Roman"/>
          <w:sz w:val="24"/>
          <w:szCs w:val="24"/>
        </w:rPr>
        <w:br/>
      </w:r>
      <w:hyperlink w:anchor="art10" w:history="1">
        <w:r w:rsidRPr="0000793A">
          <w:rPr>
            <w:rFonts w:ascii="Times New Roman" w:eastAsia="Times New Roman" w:hAnsi="Times New Roman"/>
            <w:sz w:val="24"/>
            <w:szCs w:val="24"/>
            <w:u w:val="single"/>
          </w:rPr>
          <w:t>Article 10.</w:t>
        </w:r>
      </w:hyperlink>
      <w:r w:rsidRPr="0000793A">
        <w:rPr>
          <w:rFonts w:ascii="Times New Roman" w:eastAsia="Times New Roman" w:hAnsi="Times New Roman"/>
          <w:sz w:val="24"/>
          <w:szCs w:val="24"/>
        </w:rPr>
        <w:t xml:space="preserve"> Accounts</w:t>
      </w:r>
      <w:r w:rsidRPr="0000793A">
        <w:rPr>
          <w:rFonts w:ascii="Times New Roman" w:eastAsia="Times New Roman" w:hAnsi="Times New Roman"/>
          <w:sz w:val="24"/>
          <w:szCs w:val="24"/>
        </w:rPr>
        <w:br/>
      </w:r>
      <w:hyperlink w:anchor="art11" w:history="1">
        <w:r w:rsidRPr="0000793A">
          <w:rPr>
            <w:rFonts w:ascii="Times New Roman" w:eastAsia="Times New Roman" w:hAnsi="Times New Roman"/>
            <w:sz w:val="24"/>
            <w:szCs w:val="24"/>
            <w:u w:val="single"/>
          </w:rPr>
          <w:t>Article 11.</w:t>
        </w:r>
      </w:hyperlink>
      <w:r w:rsidRPr="0000793A">
        <w:rPr>
          <w:rFonts w:ascii="Times New Roman" w:eastAsia="Times New Roman" w:hAnsi="Times New Roman"/>
          <w:sz w:val="24"/>
          <w:szCs w:val="24"/>
        </w:rPr>
        <w:t xml:space="preserve"> Acts issued by the National Bank</w:t>
      </w:r>
      <w:r w:rsidRPr="0000793A">
        <w:rPr>
          <w:rFonts w:ascii="Times New Roman" w:eastAsia="Times New Roman" w:hAnsi="Times New Roman"/>
          <w:sz w:val="24"/>
          <w:szCs w:val="24"/>
        </w:rPr>
        <w:br/>
      </w:r>
      <w:hyperlink w:anchor="art111" w:history="1">
        <w:r w:rsidRPr="0000793A">
          <w:rPr>
            <w:rFonts w:ascii="Times New Roman" w:eastAsia="Times New Roman" w:hAnsi="Times New Roman"/>
            <w:sz w:val="24"/>
            <w:szCs w:val="24"/>
            <w:u w:val="single"/>
          </w:rPr>
          <w:t>Article 11</w:t>
        </w:r>
        <w:r w:rsidRPr="0000793A">
          <w:rPr>
            <w:rFonts w:ascii="Times New Roman" w:eastAsia="Times New Roman" w:hAnsi="Times New Roman"/>
            <w:sz w:val="24"/>
            <w:szCs w:val="24"/>
            <w:u w:val="single"/>
            <w:vertAlign w:val="superscript"/>
          </w:rPr>
          <w:t>1</w:t>
        </w:r>
        <w:r w:rsidRPr="0000793A">
          <w:rPr>
            <w:rFonts w:ascii="Times New Roman" w:eastAsia="Times New Roman" w:hAnsi="Times New Roman"/>
            <w:sz w:val="24"/>
            <w:szCs w:val="24"/>
            <w:u w:val="single"/>
          </w:rPr>
          <w:t>.</w:t>
        </w:r>
      </w:hyperlink>
      <w:r w:rsidRPr="0000793A">
        <w:rPr>
          <w:rFonts w:ascii="Times New Roman" w:eastAsia="Times New Roman" w:hAnsi="Times New Roman"/>
          <w:sz w:val="24"/>
          <w:szCs w:val="24"/>
        </w:rPr>
        <w:t xml:space="preserve"> Suspension of the enforcement of acts issued by the National Bank by the administrative court</w:t>
      </w:r>
    </w:p>
    <w:p w14:paraId="1383C202"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11</w:t>
      </w:r>
      <w:r w:rsidRPr="0000793A">
        <w:rPr>
          <w:rFonts w:ascii="Times New Roman" w:eastAsia="Times New Roman" w:hAnsi="Times New Roman"/>
          <w:sz w:val="24"/>
          <w:szCs w:val="24"/>
          <w:vertAlign w:val="superscript"/>
        </w:rPr>
        <w:t>2</w:t>
      </w:r>
      <w:r w:rsidRPr="0000793A">
        <w:rPr>
          <w:rFonts w:ascii="Times New Roman" w:eastAsia="Times New Roman" w:hAnsi="Times New Roman"/>
          <w:sz w:val="24"/>
          <w:szCs w:val="24"/>
        </w:rPr>
        <w:t>. Notification acts of individual character and documents to the National Bank</w:t>
      </w:r>
    </w:p>
    <w:p w14:paraId="40B69327"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11</w:t>
      </w:r>
      <w:r w:rsidRPr="0000793A">
        <w:rPr>
          <w:rFonts w:ascii="Times New Roman" w:eastAsia="Times New Roman" w:hAnsi="Times New Roman"/>
          <w:sz w:val="24"/>
          <w:szCs w:val="24"/>
          <w:vertAlign w:val="superscript"/>
        </w:rPr>
        <w:t>3</w:t>
      </w:r>
      <w:r w:rsidRPr="0000793A">
        <w:rPr>
          <w:rFonts w:ascii="Times New Roman" w:eastAsia="Times New Roman" w:hAnsi="Times New Roman"/>
          <w:sz w:val="24"/>
          <w:szCs w:val="24"/>
        </w:rPr>
        <w:t xml:space="preserve">. Notification of acts and documents to the National Bank in administrative proceedings </w:t>
      </w:r>
    </w:p>
    <w:p w14:paraId="3738237F" w14:textId="77777777" w:rsidR="004A57C1" w:rsidRPr="0000793A" w:rsidRDefault="004A57C1" w:rsidP="004A57C1">
      <w:pPr>
        <w:spacing w:after="0" w:line="240" w:lineRule="auto"/>
        <w:rPr>
          <w:rFonts w:ascii="Times New Roman" w:eastAsia="Times New Roman" w:hAnsi="Times New Roman"/>
          <w:sz w:val="24"/>
          <w:szCs w:val="24"/>
        </w:rPr>
      </w:pPr>
    </w:p>
    <w:p w14:paraId="7FB6A14A"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II</w:t>
      </w:r>
      <w:r w:rsidRPr="0000793A">
        <w:rPr>
          <w:rFonts w:ascii="Times New Roman" w:eastAsia="Times New Roman" w:hAnsi="Times New Roman"/>
          <w:b/>
          <w:bCs/>
          <w:sz w:val="24"/>
          <w:szCs w:val="24"/>
        </w:rPr>
        <w:br/>
        <w:t>MONETARY AND FOREIGN EXCHANGE POLICY</w:t>
      </w:r>
    </w:p>
    <w:p w14:paraId="1C569224"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rPr>
        <w:t xml:space="preserve">Article 12. </w:t>
      </w:r>
      <w:r w:rsidRPr="0000793A">
        <w:rPr>
          <w:rFonts w:ascii="Times New Roman" w:eastAsia="Times New Roman" w:hAnsi="Times New Roman"/>
          <w:i/>
          <w:iCs/>
          <w:sz w:val="24"/>
          <w:szCs w:val="24"/>
        </w:rPr>
        <w:t>Repealed</w:t>
      </w:r>
      <w:r w:rsidRPr="0000793A">
        <w:rPr>
          <w:rFonts w:ascii="Times New Roman" w:eastAsia="Times New Roman" w:hAnsi="Times New Roman"/>
          <w:sz w:val="24"/>
          <w:szCs w:val="24"/>
        </w:rPr>
        <w:br/>
        <w:t>Article 13.</w:t>
      </w:r>
      <w:r w:rsidRPr="0000793A">
        <w:rPr>
          <w:rFonts w:ascii="Times New Roman" w:eastAsia="Times New Roman" w:hAnsi="Times New Roman"/>
          <w:i/>
          <w:iCs/>
          <w:sz w:val="24"/>
          <w:szCs w:val="24"/>
        </w:rPr>
        <w:t xml:space="preserve"> Repealed</w:t>
      </w:r>
      <w:r w:rsidRPr="0000793A">
        <w:rPr>
          <w:rFonts w:ascii="Times New Roman" w:eastAsia="Times New Roman" w:hAnsi="Times New Roman"/>
          <w:sz w:val="24"/>
          <w:szCs w:val="24"/>
        </w:rPr>
        <w:br/>
      </w:r>
      <w:hyperlink w:anchor="art14" w:history="1">
        <w:r w:rsidRPr="0000793A">
          <w:rPr>
            <w:rFonts w:ascii="Times New Roman" w:eastAsia="Times New Roman" w:hAnsi="Times New Roman"/>
            <w:sz w:val="24"/>
            <w:szCs w:val="24"/>
            <w:u w:val="single"/>
          </w:rPr>
          <w:t>Article 14.</w:t>
        </w:r>
      </w:hyperlink>
      <w:r w:rsidRPr="0000793A">
        <w:rPr>
          <w:rFonts w:ascii="Times New Roman" w:eastAsia="Times New Roman" w:hAnsi="Times New Roman"/>
          <w:sz w:val="24"/>
          <w:szCs w:val="24"/>
        </w:rPr>
        <w:t xml:space="preserve"> Monetary policy instruments</w:t>
      </w:r>
      <w:r w:rsidRPr="0000793A">
        <w:rPr>
          <w:rFonts w:ascii="Times New Roman" w:eastAsia="Times New Roman" w:hAnsi="Times New Roman"/>
          <w:sz w:val="24"/>
          <w:szCs w:val="24"/>
        </w:rPr>
        <w:br/>
      </w:r>
      <w:hyperlink w:anchor="art15" w:history="1">
        <w:r w:rsidRPr="0000793A">
          <w:rPr>
            <w:rFonts w:ascii="Times New Roman" w:eastAsia="Times New Roman" w:hAnsi="Times New Roman"/>
            <w:sz w:val="24"/>
            <w:szCs w:val="24"/>
            <w:u w:val="single"/>
          </w:rPr>
          <w:t>Article 15.</w:t>
        </w:r>
      </w:hyperlink>
      <w:r w:rsidRPr="0000793A">
        <w:rPr>
          <w:rFonts w:ascii="Times New Roman" w:eastAsia="Times New Roman" w:hAnsi="Times New Roman"/>
          <w:sz w:val="24"/>
          <w:szCs w:val="24"/>
        </w:rPr>
        <w:t xml:space="preserve"> Open market operations</w:t>
      </w:r>
      <w:r w:rsidRPr="0000793A">
        <w:rPr>
          <w:rFonts w:ascii="Times New Roman" w:eastAsia="Times New Roman" w:hAnsi="Times New Roman"/>
          <w:sz w:val="24"/>
          <w:szCs w:val="24"/>
        </w:rPr>
        <w:br/>
      </w:r>
      <w:hyperlink w:anchor="art16" w:history="1">
        <w:r w:rsidRPr="0000793A">
          <w:rPr>
            <w:rFonts w:ascii="Times New Roman" w:eastAsia="Times New Roman" w:hAnsi="Times New Roman"/>
            <w:sz w:val="24"/>
            <w:szCs w:val="24"/>
            <w:u w:val="single"/>
          </w:rPr>
          <w:t>Article 16.</w:t>
        </w:r>
      </w:hyperlink>
      <w:r w:rsidRPr="0000793A">
        <w:rPr>
          <w:rFonts w:ascii="Times New Roman" w:eastAsia="Times New Roman" w:hAnsi="Times New Roman"/>
          <w:sz w:val="24"/>
          <w:szCs w:val="24"/>
        </w:rPr>
        <w:t xml:space="preserve"> Foreign exchange operations and other operations</w:t>
      </w:r>
      <w:r w:rsidRPr="0000793A">
        <w:rPr>
          <w:rFonts w:ascii="Times New Roman" w:eastAsia="Times New Roman" w:hAnsi="Times New Roman"/>
          <w:sz w:val="24"/>
          <w:szCs w:val="24"/>
        </w:rPr>
        <w:br/>
      </w:r>
      <w:hyperlink w:anchor="art17" w:history="1">
        <w:r w:rsidRPr="0000793A">
          <w:rPr>
            <w:rFonts w:ascii="Times New Roman" w:eastAsia="Times New Roman" w:hAnsi="Times New Roman"/>
            <w:sz w:val="24"/>
            <w:szCs w:val="24"/>
            <w:u w:val="single"/>
          </w:rPr>
          <w:t>Article 17.</w:t>
        </w:r>
      </w:hyperlink>
      <w:r w:rsidRPr="0000793A">
        <w:rPr>
          <w:rFonts w:ascii="Times New Roman" w:eastAsia="Times New Roman" w:hAnsi="Times New Roman"/>
          <w:sz w:val="24"/>
          <w:szCs w:val="24"/>
        </w:rPr>
        <w:t xml:space="preserve"> Minimum reserves of banks</w:t>
      </w:r>
      <w:r w:rsidRPr="0000793A">
        <w:rPr>
          <w:rFonts w:ascii="Times New Roman" w:eastAsia="Times New Roman" w:hAnsi="Times New Roman"/>
          <w:sz w:val="24"/>
          <w:szCs w:val="24"/>
        </w:rPr>
        <w:br/>
      </w:r>
      <w:hyperlink w:anchor="art18" w:history="1">
        <w:r w:rsidRPr="0000793A">
          <w:rPr>
            <w:rFonts w:ascii="Times New Roman" w:eastAsia="Times New Roman" w:hAnsi="Times New Roman"/>
            <w:sz w:val="24"/>
            <w:szCs w:val="24"/>
            <w:u w:val="single"/>
          </w:rPr>
          <w:t>Article 18.</w:t>
        </w:r>
      </w:hyperlink>
      <w:r w:rsidRPr="0000793A">
        <w:rPr>
          <w:rFonts w:ascii="Times New Roman" w:eastAsia="Times New Roman" w:hAnsi="Times New Roman"/>
          <w:sz w:val="24"/>
          <w:szCs w:val="24"/>
        </w:rPr>
        <w:t xml:space="preserve"> Credit to banks</w:t>
      </w:r>
      <w:r w:rsidRPr="0000793A">
        <w:rPr>
          <w:rFonts w:ascii="Times New Roman" w:eastAsia="Times New Roman" w:hAnsi="Times New Roman"/>
          <w:sz w:val="24"/>
          <w:szCs w:val="24"/>
        </w:rPr>
        <w:br/>
      </w:r>
      <w:hyperlink w:anchor="art181" w:history="1">
        <w:r w:rsidRPr="0000793A">
          <w:rPr>
            <w:rFonts w:ascii="Times New Roman" w:eastAsia="Times New Roman" w:hAnsi="Times New Roman"/>
            <w:sz w:val="24"/>
            <w:szCs w:val="24"/>
            <w:u w:val="single"/>
          </w:rPr>
          <w:t>Article 18</w:t>
        </w:r>
        <w:r w:rsidRPr="0000793A">
          <w:rPr>
            <w:rFonts w:ascii="Times New Roman" w:eastAsia="Times New Roman" w:hAnsi="Times New Roman"/>
            <w:sz w:val="24"/>
            <w:szCs w:val="24"/>
            <w:u w:val="single"/>
            <w:vertAlign w:val="superscript"/>
          </w:rPr>
          <w:t>1</w:t>
        </w:r>
        <w:r w:rsidRPr="0000793A">
          <w:rPr>
            <w:rFonts w:ascii="Times New Roman" w:eastAsia="Times New Roman" w:hAnsi="Times New Roman"/>
            <w:sz w:val="24"/>
            <w:szCs w:val="24"/>
            <w:u w:val="single"/>
          </w:rPr>
          <w:t>.</w:t>
        </w:r>
      </w:hyperlink>
      <w:r w:rsidRPr="0000793A">
        <w:rPr>
          <w:rFonts w:ascii="Times New Roman" w:eastAsia="Times New Roman" w:hAnsi="Times New Roman"/>
          <w:sz w:val="24"/>
          <w:szCs w:val="24"/>
        </w:rPr>
        <w:t xml:space="preserve"> Liquidity assistance in </w:t>
      </w:r>
      <w:proofErr w:type="gramStart"/>
      <w:r w:rsidRPr="0000793A">
        <w:rPr>
          <w:rFonts w:ascii="Times New Roman" w:eastAsia="Times New Roman" w:hAnsi="Times New Roman"/>
          <w:sz w:val="24"/>
          <w:szCs w:val="24"/>
        </w:rPr>
        <w:t>emergency situations</w:t>
      </w:r>
      <w:proofErr w:type="gramEnd"/>
      <w:r w:rsidRPr="0000793A">
        <w:rPr>
          <w:rFonts w:ascii="Times New Roman" w:eastAsia="Times New Roman" w:hAnsi="Times New Roman"/>
          <w:sz w:val="24"/>
          <w:szCs w:val="24"/>
        </w:rPr>
        <w:br/>
      </w:r>
      <w:hyperlink w:anchor="art182" w:history="1">
        <w:r w:rsidRPr="0000793A">
          <w:rPr>
            <w:rFonts w:ascii="Times New Roman" w:eastAsia="Times New Roman" w:hAnsi="Times New Roman"/>
            <w:sz w:val="24"/>
            <w:szCs w:val="24"/>
            <w:u w:val="single"/>
          </w:rPr>
          <w:t>Article 18</w:t>
        </w:r>
        <w:r w:rsidRPr="0000793A">
          <w:rPr>
            <w:rFonts w:ascii="Times New Roman" w:eastAsia="Times New Roman" w:hAnsi="Times New Roman"/>
            <w:sz w:val="24"/>
            <w:szCs w:val="24"/>
            <w:u w:val="single"/>
            <w:vertAlign w:val="superscript"/>
          </w:rPr>
          <w:t>2</w:t>
        </w:r>
        <w:r w:rsidRPr="0000793A">
          <w:rPr>
            <w:rFonts w:ascii="Times New Roman" w:eastAsia="Times New Roman" w:hAnsi="Times New Roman"/>
            <w:sz w:val="24"/>
            <w:szCs w:val="24"/>
            <w:u w:val="single"/>
          </w:rPr>
          <w:t>.</w:t>
        </w:r>
      </w:hyperlink>
      <w:r w:rsidRPr="0000793A">
        <w:rPr>
          <w:rFonts w:ascii="Times New Roman" w:eastAsia="Times New Roman" w:hAnsi="Times New Roman"/>
          <w:sz w:val="24"/>
          <w:szCs w:val="24"/>
        </w:rPr>
        <w:t xml:space="preserve"> Granting loans to the Deposit Guarantee Fund </w:t>
      </w:r>
    </w:p>
    <w:p w14:paraId="4031251A"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III</w:t>
      </w:r>
      <w:r w:rsidRPr="0000793A">
        <w:rPr>
          <w:rFonts w:ascii="Times New Roman" w:eastAsia="Times New Roman" w:hAnsi="Times New Roman"/>
          <w:b/>
          <w:bCs/>
          <w:sz w:val="24"/>
          <w:szCs w:val="24"/>
        </w:rPr>
        <w:br/>
        <w:t>FINANCIAL PROVISIONS</w:t>
      </w:r>
    </w:p>
    <w:p w14:paraId="38692EDD"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19" w:history="1">
        <w:r w:rsidR="004A57C1" w:rsidRPr="0000793A">
          <w:rPr>
            <w:rFonts w:ascii="Times New Roman" w:eastAsia="Times New Roman" w:hAnsi="Times New Roman"/>
            <w:sz w:val="24"/>
            <w:szCs w:val="24"/>
            <w:u w:val="single"/>
          </w:rPr>
          <w:t>Article 19.</w:t>
        </w:r>
      </w:hyperlink>
      <w:r w:rsidR="004A57C1" w:rsidRPr="0000793A">
        <w:rPr>
          <w:rFonts w:ascii="Times New Roman" w:eastAsia="Times New Roman" w:hAnsi="Times New Roman"/>
          <w:sz w:val="24"/>
          <w:szCs w:val="24"/>
        </w:rPr>
        <w:t xml:space="preserve"> Capital</w:t>
      </w:r>
      <w:r w:rsidR="004A57C1" w:rsidRPr="0000793A">
        <w:rPr>
          <w:rFonts w:ascii="Times New Roman" w:eastAsia="Times New Roman" w:hAnsi="Times New Roman"/>
          <w:sz w:val="24"/>
          <w:szCs w:val="24"/>
        </w:rPr>
        <w:br/>
      </w:r>
      <w:hyperlink w:anchor="art20" w:history="1">
        <w:r w:rsidR="004A57C1" w:rsidRPr="0000793A">
          <w:rPr>
            <w:rFonts w:ascii="Times New Roman" w:eastAsia="Times New Roman" w:hAnsi="Times New Roman"/>
            <w:sz w:val="24"/>
            <w:szCs w:val="24"/>
            <w:u w:val="single"/>
          </w:rPr>
          <w:t>Article 20.</w:t>
        </w:r>
      </w:hyperlink>
      <w:r w:rsidR="004A57C1" w:rsidRPr="0000793A">
        <w:rPr>
          <w:rFonts w:ascii="Times New Roman" w:eastAsia="Times New Roman" w:hAnsi="Times New Roman"/>
          <w:sz w:val="24"/>
          <w:szCs w:val="24"/>
        </w:rPr>
        <w:t xml:space="preserve"> Profit distribution and losses coverage</w:t>
      </w:r>
      <w:r w:rsidR="004A57C1" w:rsidRPr="0000793A">
        <w:rPr>
          <w:rFonts w:ascii="Times New Roman" w:eastAsia="Times New Roman" w:hAnsi="Times New Roman"/>
          <w:sz w:val="24"/>
          <w:szCs w:val="24"/>
        </w:rPr>
        <w:br/>
      </w:r>
      <w:hyperlink w:anchor="art21" w:history="1">
        <w:r w:rsidR="004A57C1" w:rsidRPr="0000793A">
          <w:rPr>
            <w:rFonts w:ascii="Times New Roman" w:eastAsia="Times New Roman" w:hAnsi="Times New Roman"/>
            <w:sz w:val="24"/>
            <w:szCs w:val="24"/>
            <w:u w:val="single"/>
          </w:rPr>
          <w:t>Article 21.</w:t>
        </w:r>
      </w:hyperlink>
      <w:r w:rsidR="004A57C1" w:rsidRPr="0000793A">
        <w:rPr>
          <w:rFonts w:ascii="Times New Roman" w:eastAsia="Times New Roman" w:hAnsi="Times New Roman"/>
          <w:sz w:val="24"/>
          <w:szCs w:val="24"/>
        </w:rPr>
        <w:t xml:space="preserve"> The expenditure estimates</w:t>
      </w:r>
    </w:p>
    <w:p w14:paraId="363794A6"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u w:val="single"/>
        </w:rPr>
      </w:pPr>
      <w:r w:rsidRPr="0000793A">
        <w:rPr>
          <w:rFonts w:ascii="Times New Roman" w:eastAsia="Times New Roman" w:hAnsi="Times New Roman"/>
          <w:sz w:val="24"/>
          <w:szCs w:val="24"/>
          <w:u w:val="single"/>
        </w:rPr>
        <w:t>Article 21¹</w:t>
      </w:r>
      <w:r w:rsidRPr="0000793A">
        <w:rPr>
          <w:rFonts w:ascii="Times New Roman" w:eastAsia="Times New Roman" w:hAnsi="Times New Roman"/>
          <w:sz w:val="24"/>
          <w:szCs w:val="24"/>
        </w:rPr>
        <w:t xml:space="preserve"> National Bank operations and services remuneration</w:t>
      </w:r>
    </w:p>
    <w:p w14:paraId="0D4E7F45"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IV</w:t>
      </w:r>
      <w:r w:rsidRPr="0000793A">
        <w:rPr>
          <w:rFonts w:ascii="Times New Roman" w:eastAsia="Times New Roman" w:hAnsi="Times New Roman"/>
          <w:b/>
          <w:bCs/>
          <w:sz w:val="24"/>
          <w:szCs w:val="24"/>
        </w:rPr>
        <w:br/>
        <w:t>ORGANIZATION AND ADMINISTRATION</w:t>
      </w:r>
    </w:p>
    <w:p w14:paraId="1775412D" w14:textId="77777777" w:rsidR="004A57C1" w:rsidRPr="0000793A" w:rsidRDefault="00556C57" w:rsidP="004A57C1">
      <w:pPr>
        <w:spacing w:after="0" w:line="240" w:lineRule="auto"/>
        <w:rPr>
          <w:rFonts w:ascii="Times New Roman" w:eastAsia="Times New Roman" w:hAnsi="Times New Roman"/>
          <w:sz w:val="24"/>
          <w:szCs w:val="24"/>
        </w:rPr>
      </w:pPr>
      <w:hyperlink w:anchor="art22" w:history="1">
        <w:r w:rsidR="004A57C1" w:rsidRPr="0000793A">
          <w:rPr>
            <w:rFonts w:ascii="Times New Roman" w:eastAsia="Times New Roman" w:hAnsi="Times New Roman"/>
            <w:sz w:val="24"/>
            <w:szCs w:val="24"/>
            <w:u w:val="single"/>
          </w:rPr>
          <w:t>Article 22.</w:t>
        </w:r>
      </w:hyperlink>
      <w:r w:rsidR="004A57C1" w:rsidRPr="0000793A">
        <w:rPr>
          <w:rFonts w:ascii="Times New Roman" w:eastAsia="Times New Roman" w:hAnsi="Times New Roman"/>
          <w:sz w:val="24"/>
          <w:szCs w:val="24"/>
        </w:rPr>
        <w:t xml:space="preserve"> Decision-making bodies of the National Bank</w:t>
      </w:r>
      <w:r w:rsidR="004A57C1" w:rsidRPr="0000793A">
        <w:rPr>
          <w:rFonts w:ascii="Times New Roman" w:eastAsia="Times New Roman" w:hAnsi="Times New Roman"/>
          <w:sz w:val="24"/>
          <w:szCs w:val="24"/>
        </w:rPr>
        <w:br/>
      </w:r>
      <w:hyperlink w:anchor="art23" w:history="1">
        <w:r w:rsidR="004A57C1" w:rsidRPr="0000793A">
          <w:rPr>
            <w:rFonts w:ascii="Times New Roman" w:eastAsia="Times New Roman" w:hAnsi="Times New Roman"/>
            <w:sz w:val="24"/>
            <w:szCs w:val="24"/>
            <w:u w:val="single"/>
          </w:rPr>
          <w:t>Article 23.</w:t>
        </w:r>
      </w:hyperlink>
      <w:r w:rsidR="004A57C1" w:rsidRPr="0000793A">
        <w:rPr>
          <w:rFonts w:ascii="Times New Roman" w:eastAsia="Times New Roman" w:hAnsi="Times New Roman"/>
          <w:sz w:val="24"/>
          <w:szCs w:val="24"/>
        </w:rPr>
        <w:t xml:space="preserve"> Composition of the decision-making bodies, appointment and dismissal of their members</w:t>
      </w:r>
      <w:r w:rsidR="004A57C1" w:rsidRPr="0000793A">
        <w:rPr>
          <w:rFonts w:ascii="Times New Roman" w:eastAsia="Times New Roman" w:hAnsi="Times New Roman"/>
          <w:sz w:val="24"/>
          <w:szCs w:val="24"/>
        </w:rPr>
        <w:br/>
      </w:r>
      <w:hyperlink w:anchor="art24" w:history="1">
        <w:r w:rsidR="004A57C1" w:rsidRPr="0000793A">
          <w:rPr>
            <w:rFonts w:ascii="Times New Roman" w:eastAsia="Times New Roman" w:hAnsi="Times New Roman"/>
            <w:sz w:val="24"/>
            <w:szCs w:val="24"/>
            <w:u w:val="single"/>
          </w:rPr>
          <w:t>Article 24.</w:t>
        </w:r>
      </w:hyperlink>
      <w:r w:rsidR="004A57C1" w:rsidRPr="0000793A">
        <w:rPr>
          <w:rFonts w:ascii="Times New Roman" w:eastAsia="Times New Roman" w:hAnsi="Times New Roman"/>
          <w:sz w:val="24"/>
          <w:szCs w:val="24"/>
        </w:rPr>
        <w:t xml:space="preserve"> Powers of the Governor  </w:t>
      </w:r>
    </w:p>
    <w:p w14:paraId="08521D4A"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24</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The </w:t>
      </w:r>
      <w:proofErr w:type="gramStart"/>
      <w:r w:rsidRPr="0000793A">
        <w:rPr>
          <w:rFonts w:ascii="Times New Roman" w:eastAsia="Times New Roman" w:hAnsi="Times New Roman"/>
          <w:sz w:val="24"/>
          <w:szCs w:val="24"/>
        </w:rPr>
        <w:t>Governor’s</w:t>
      </w:r>
      <w:proofErr w:type="gramEnd"/>
      <w:r w:rsidRPr="0000793A">
        <w:rPr>
          <w:rFonts w:ascii="Times New Roman" w:eastAsia="Times New Roman" w:hAnsi="Times New Roman"/>
          <w:sz w:val="24"/>
          <w:szCs w:val="24"/>
        </w:rPr>
        <w:t xml:space="preserve"> Cabinet and the Governor’s Control Body                                                                                                                            </w:t>
      </w:r>
      <w:r w:rsidRPr="0000793A">
        <w:rPr>
          <w:rFonts w:ascii="Times New Roman" w:eastAsia="Times New Roman" w:hAnsi="Times New Roman"/>
          <w:sz w:val="24"/>
          <w:szCs w:val="24"/>
        </w:rPr>
        <w:br/>
      </w:r>
      <w:hyperlink w:anchor="art25" w:history="1">
        <w:r w:rsidRPr="0000793A">
          <w:rPr>
            <w:rFonts w:ascii="Times New Roman" w:eastAsia="Times New Roman" w:hAnsi="Times New Roman"/>
            <w:sz w:val="24"/>
            <w:szCs w:val="24"/>
            <w:u w:val="single"/>
          </w:rPr>
          <w:t>Article 25.</w:t>
        </w:r>
      </w:hyperlink>
      <w:r w:rsidRPr="0000793A">
        <w:rPr>
          <w:rFonts w:ascii="Times New Roman" w:eastAsia="Times New Roman" w:hAnsi="Times New Roman"/>
          <w:sz w:val="24"/>
          <w:szCs w:val="24"/>
        </w:rPr>
        <w:t xml:space="preserve"> Incompatibilities and restrictions</w:t>
      </w:r>
      <w:r w:rsidRPr="0000793A">
        <w:rPr>
          <w:rFonts w:ascii="Times New Roman" w:eastAsia="Times New Roman" w:hAnsi="Times New Roman"/>
          <w:sz w:val="24"/>
          <w:szCs w:val="24"/>
        </w:rPr>
        <w:br/>
      </w:r>
      <w:hyperlink w:anchor="art26" w:history="1">
        <w:r w:rsidRPr="0000793A">
          <w:rPr>
            <w:rFonts w:ascii="Times New Roman" w:eastAsia="Times New Roman" w:hAnsi="Times New Roman"/>
            <w:sz w:val="24"/>
            <w:szCs w:val="24"/>
            <w:u w:val="single"/>
          </w:rPr>
          <w:t>Article 26.</w:t>
        </w:r>
      </w:hyperlink>
      <w:r w:rsidRPr="0000793A">
        <w:rPr>
          <w:rFonts w:ascii="Times New Roman" w:eastAsia="Times New Roman" w:hAnsi="Times New Roman"/>
          <w:sz w:val="24"/>
          <w:szCs w:val="24"/>
        </w:rPr>
        <w:t xml:space="preserve"> Powers of the Supervisory Board</w:t>
      </w:r>
      <w:r w:rsidRPr="0000793A">
        <w:rPr>
          <w:rFonts w:ascii="Times New Roman" w:eastAsia="Times New Roman" w:hAnsi="Times New Roman"/>
          <w:sz w:val="24"/>
          <w:szCs w:val="24"/>
        </w:rPr>
        <w:br/>
      </w:r>
      <w:hyperlink w:anchor="art27" w:history="1">
        <w:r w:rsidRPr="0000793A">
          <w:rPr>
            <w:rFonts w:ascii="Times New Roman" w:eastAsia="Times New Roman" w:hAnsi="Times New Roman"/>
            <w:sz w:val="24"/>
            <w:szCs w:val="24"/>
            <w:u w:val="single"/>
          </w:rPr>
          <w:t>Article 27.</w:t>
        </w:r>
      </w:hyperlink>
      <w:r w:rsidRPr="0000793A">
        <w:rPr>
          <w:rFonts w:ascii="Times New Roman" w:eastAsia="Times New Roman" w:hAnsi="Times New Roman"/>
          <w:sz w:val="24"/>
          <w:szCs w:val="24"/>
        </w:rPr>
        <w:t xml:space="preserve"> Powers of the Executive Board</w:t>
      </w:r>
      <w:r w:rsidRPr="0000793A">
        <w:rPr>
          <w:rFonts w:ascii="Times New Roman" w:eastAsia="Times New Roman" w:hAnsi="Times New Roman"/>
          <w:sz w:val="24"/>
          <w:szCs w:val="24"/>
        </w:rPr>
        <w:br/>
      </w:r>
      <w:hyperlink w:anchor="art28" w:history="1">
        <w:r w:rsidRPr="0000793A">
          <w:rPr>
            <w:rFonts w:ascii="Times New Roman" w:eastAsia="Times New Roman" w:hAnsi="Times New Roman"/>
            <w:sz w:val="24"/>
            <w:szCs w:val="24"/>
            <w:u w:val="single"/>
          </w:rPr>
          <w:t>Article 28.</w:t>
        </w:r>
      </w:hyperlink>
      <w:r w:rsidRPr="0000793A">
        <w:rPr>
          <w:rFonts w:ascii="Times New Roman" w:eastAsia="Times New Roman" w:hAnsi="Times New Roman"/>
          <w:sz w:val="24"/>
          <w:szCs w:val="24"/>
        </w:rPr>
        <w:t xml:space="preserve"> Audit Committee</w:t>
      </w:r>
      <w:r w:rsidRPr="0000793A">
        <w:rPr>
          <w:rFonts w:ascii="Times New Roman" w:eastAsia="Times New Roman" w:hAnsi="Times New Roman"/>
          <w:sz w:val="24"/>
          <w:szCs w:val="24"/>
        </w:rPr>
        <w:br/>
        <w:t>Article 29. </w:t>
      </w:r>
      <w:r w:rsidRPr="0000793A">
        <w:rPr>
          <w:rFonts w:ascii="Times New Roman" w:eastAsia="Times New Roman" w:hAnsi="Times New Roman"/>
          <w:i/>
          <w:iCs/>
          <w:sz w:val="24"/>
          <w:szCs w:val="24"/>
        </w:rPr>
        <w:t>Repealed</w:t>
      </w:r>
      <w:r w:rsidRPr="0000793A">
        <w:rPr>
          <w:rFonts w:ascii="Times New Roman" w:eastAsia="Times New Roman" w:hAnsi="Times New Roman"/>
          <w:sz w:val="24"/>
          <w:szCs w:val="24"/>
        </w:rPr>
        <w:br/>
        <w:t>Article 30. </w:t>
      </w:r>
      <w:r w:rsidRPr="0000793A">
        <w:rPr>
          <w:rFonts w:ascii="Times New Roman" w:eastAsia="Times New Roman" w:hAnsi="Times New Roman"/>
          <w:i/>
          <w:iCs/>
          <w:sz w:val="24"/>
          <w:szCs w:val="24"/>
        </w:rPr>
        <w:t>Repealed</w:t>
      </w:r>
      <w:r w:rsidRPr="0000793A">
        <w:rPr>
          <w:rFonts w:ascii="Times New Roman" w:eastAsia="Times New Roman" w:hAnsi="Times New Roman"/>
          <w:sz w:val="24"/>
          <w:szCs w:val="24"/>
        </w:rPr>
        <w:br/>
      </w:r>
      <w:hyperlink w:anchor="art31" w:history="1">
        <w:r w:rsidRPr="0000793A">
          <w:rPr>
            <w:rFonts w:ascii="Times New Roman" w:eastAsia="Times New Roman" w:hAnsi="Times New Roman"/>
            <w:sz w:val="24"/>
            <w:szCs w:val="24"/>
            <w:u w:val="single"/>
          </w:rPr>
          <w:t>Article 31.</w:t>
        </w:r>
      </w:hyperlink>
      <w:r w:rsidRPr="0000793A">
        <w:rPr>
          <w:rFonts w:ascii="Times New Roman" w:eastAsia="Times New Roman" w:hAnsi="Times New Roman"/>
          <w:sz w:val="24"/>
          <w:szCs w:val="24"/>
        </w:rPr>
        <w:t xml:space="preserve"> Meetings of the Supervisory Board</w:t>
      </w:r>
      <w:r w:rsidRPr="0000793A">
        <w:rPr>
          <w:rFonts w:ascii="Times New Roman" w:eastAsia="Times New Roman" w:hAnsi="Times New Roman"/>
          <w:sz w:val="24"/>
          <w:szCs w:val="24"/>
        </w:rPr>
        <w:br/>
      </w:r>
      <w:hyperlink w:anchor="art32" w:history="1">
        <w:r w:rsidRPr="0000793A">
          <w:rPr>
            <w:rFonts w:ascii="Times New Roman" w:eastAsia="Times New Roman" w:hAnsi="Times New Roman"/>
            <w:sz w:val="24"/>
            <w:szCs w:val="24"/>
            <w:u w:val="single"/>
          </w:rPr>
          <w:t>Article 32.</w:t>
        </w:r>
      </w:hyperlink>
      <w:r w:rsidRPr="0000793A">
        <w:rPr>
          <w:rFonts w:ascii="Times New Roman" w:eastAsia="Times New Roman" w:hAnsi="Times New Roman"/>
          <w:sz w:val="24"/>
          <w:szCs w:val="24"/>
        </w:rPr>
        <w:t xml:space="preserve"> Personal interests of the members of the decision-making bodies</w:t>
      </w:r>
      <w:r w:rsidRPr="0000793A">
        <w:rPr>
          <w:rFonts w:ascii="Times New Roman" w:eastAsia="Times New Roman" w:hAnsi="Times New Roman"/>
          <w:sz w:val="24"/>
          <w:szCs w:val="24"/>
        </w:rPr>
        <w:br/>
      </w:r>
      <w:hyperlink w:anchor="art33" w:history="1">
        <w:r w:rsidRPr="0000793A">
          <w:rPr>
            <w:rFonts w:ascii="Times New Roman" w:eastAsia="Times New Roman" w:hAnsi="Times New Roman"/>
            <w:sz w:val="24"/>
            <w:szCs w:val="24"/>
            <w:u w:val="single"/>
          </w:rPr>
          <w:t>Article 33.</w:t>
        </w:r>
      </w:hyperlink>
      <w:r w:rsidRPr="0000793A">
        <w:rPr>
          <w:rFonts w:ascii="Times New Roman" w:eastAsia="Times New Roman" w:hAnsi="Times New Roman"/>
          <w:sz w:val="24"/>
          <w:szCs w:val="24"/>
        </w:rPr>
        <w:t xml:space="preserve"> Internal Audit</w:t>
      </w:r>
      <w:r w:rsidRPr="0000793A">
        <w:rPr>
          <w:rFonts w:ascii="Times New Roman" w:eastAsia="Times New Roman" w:hAnsi="Times New Roman"/>
          <w:sz w:val="24"/>
          <w:szCs w:val="24"/>
        </w:rPr>
        <w:br/>
      </w:r>
      <w:hyperlink w:anchor="art34" w:history="1">
        <w:r w:rsidRPr="0000793A">
          <w:rPr>
            <w:rFonts w:ascii="Times New Roman" w:eastAsia="Times New Roman" w:hAnsi="Times New Roman"/>
            <w:sz w:val="24"/>
            <w:szCs w:val="24"/>
            <w:u w:val="single"/>
          </w:rPr>
          <w:t>Article 34.</w:t>
        </w:r>
      </w:hyperlink>
      <w:r w:rsidRPr="0000793A">
        <w:rPr>
          <w:rFonts w:ascii="Times New Roman" w:eastAsia="Times New Roman" w:hAnsi="Times New Roman"/>
          <w:sz w:val="24"/>
          <w:szCs w:val="24"/>
        </w:rPr>
        <w:t xml:space="preserve"> Staff of the National Bank</w:t>
      </w:r>
      <w:r w:rsidRPr="0000793A">
        <w:rPr>
          <w:rFonts w:ascii="Times New Roman" w:eastAsia="Times New Roman" w:hAnsi="Times New Roman"/>
          <w:sz w:val="24"/>
          <w:szCs w:val="24"/>
        </w:rPr>
        <w:br/>
      </w:r>
      <w:hyperlink w:anchor="art35" w:history="1">
        <w:r w:rsidRPr="0000793A">
          <w:rPr>
            <w:rFonts w:ascii="Times New Roman" w:eastAsia="Times New Roman" w:hAnsi="Times New Roman"/>
            <w:sz w:val="24"/>
            <w:szCs w:val="24"/>
            <w:u w:val="single"/>
          </w:rPr>
          <w:t>Article 35.</w:t>
        </w:r>
      </w:hyperlink>
      <w:r w:rsidRPr="0000793A">
        <w:rPr>
          <w:rFonts w:ascii="Times New Roman" w:eastAsia="Times New Roman" w:hAnsi="Times New Roman"/>
          <w:sz w:val="24"/>
          <w:szCs w:val="24"/>
        </w:rPr>
        <w:t xml:space="preserve"> Guarantees in the discharge of duties</w:t>
      </w:r>
      <w:r w:rsidRPr="0000793A">
        <w:rPr>
          <w:rFonts w:ascii="Times New Roman" w:eastAsia="Times New Roman" w:hAnsi="Times New Roman"/>
          <w:sz w:val="24"/>
          <w:szCs w:val="24"/>
        </w:rPr>
        <w:br/>
      </w:r>
      <w:hyperlink w:anchor="art36" w:history="1">
        <w:r w:rsidRPr="0000793A">
          <w:rPr>
            <w:rFonts w:ascii="Times New Roman" w:eastAsia="Times New Roman" w:hAnsi="Times New Roman"/>
            <w:sz w:val="24"/>
            <w:szCs w:val="24"/>
            <w:u w:val="single"/>
          </w:rPr>
          <w:t>Article 36.</w:t>
        </w:r>
      </w:hyperlink>
      <w:r w:rsidRPr="0000793A">
        <w:rPr>
          <w:rFonts w:ascii="Times New Roman" w:eastAsia="Times New Roman" w:hAnsi="Times New Roman"/>
          <w:sz w:val="24"/>
          <w:szCs w:val="24"/>
        </w:rPr>
        <w:t xml:space="preserve"> Professional secrecy</w:t>
      </w:r>
    </w:p>
    <w:p w14:paraId="513A4D5D"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w:t>
      </w:r>
      <w:r w:rsidRPr="0000793A">
        <w:rPr>
          <w:rFonts w:ascii="Times New Roman" w:eastAsia="Times New Roman" w:hAnsi="Times New Roman"/>
          <w:b/>
          <w:bCs/>
          <w:sz w:val="24"/>
          <w:szCs w:val="24"/>
        </w:rPr>
        <w:br/>
        <w:t>FINANCIAL RELATIONS WITH STATE BODIES</w:t>
      </w:r>
    </w:p>
    <w:p w14:paraId="44B6CC71"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37" w:history="1">
        <w:r w:rsidR="004A57C1" w:rsidRPr="0000793A">
          <w:rPr>
            <w:rFonts w:ascii="Times New Roman" w:eastAsia="Times New Roman" w:hAnsi="Times New Roman"/>
            <w:sz w:val="24"/>
            <w:szCs w:val="24"/>
            <w:u w:val="single"/>
          </w:rPr>
          <w:t>Article 37.</w:t>
        </w:r>
      </w:hyperlink>
      <w:r w:rsidR="004A57C1" w:rsidRPr="0000793A">
        <w:rPr>
          <w:rFonts w:ascii="Times New Roman" w:eastAsia="Times New Roman" w:hAnsi="Times New Roman"/>
          <w:sz w:val="24"/>
          <w:szCs w:val="24"/>
        </w:rPr>
        <w:t xml:space="preserve"> Banker of the state and fiscal agent</w:t>
      </w:r>
      <w:r w:rsidR="004A57C1" w:rsidRPr="0000793A">
        <w:rPr>
          <w:rFonts w:ascii="Times New Roman" w:eastAsia="Times New Roman" w:hAnsi="Times New Roman"/>
          <w:sz w:val="24"/>
          <w:szCs w:val="24"/>
        </w:rPr>
        <w:br/>
      </w:r>
      <w:hyperlink w:anchor="art38" w:history="1">
        <w:r w:rsidR="004A57C1" w:rsidRPr="0000793A">
          <w:rPr>
            <w:rFonts w:ascii="Times New Roman" w:eastAsia="Times New Roman" w:hAnsi="Times New Roman"/>
            <w:sz w:val="24"/>
            <w:szCs w:val="24"/>
            <w:u w:val="single"/>
          </w:rPr>
          <w:t>Article 38.</w:t>
        </w:r>
      </w:hyperlink>
      <w:r w:rsidR="004A57C1" w:rsidRPr="0000793A">
        <w:rPr>
          <w:rFonts w:ascii="Times New Roman" w:eastAsia="Times New Roman" w:hAnsi="Times New Roman"/>
          <w:sz w:val="24"/>
          <w:szCs w:val="24"/>
        </w:rPr>
        <w:t xml:space="preserve"> Consultations and Reporting on Public Sector Borrowing</w:t>
      </w:r>
      <w:r w:rsidR="004A57C1" w:rsidRPr="0000793A">
        <w:rPr>
          <w:rFonts w:ascii="Times New Roman" w:eastAsia="Times New Roman" w:hAnsi="Times New Roman"/>
          <w:sz w:val="24"/>
          <w:szCs w:val="24"/>
        </w:rPr>
        <w:br/>
      </w:r>
      <w:hyperlink w:anchor="art39" w:history="1">
        <w:r w:rsidR="004A57C1" w:rsidRPr="0000793A">
          <w:rPr>
            <w:rFonts w:ascii="Times New Roman" w:eastAsia="Times New Roman" w:hAnsi="Times New Roman"/>
            <w:sz w:val="24"/>
            <w:szCs w:val="24"/>
            <w:u w:val="single"/>
          </w:rPr>
          <w:t>Article 39.</w:t>
        </w:r>
      </w:hyperlink>
      <w:r w:rsidR="004A57C1" w:rsidRPr="0000793A">
        <w:rPr>
          <w:rFonts w:ascii="Times New Roman" w:eastAsia="Times New Roman" w:hAnsi="Times New Roman"/>
          <w:sz w:val="24"/>
          <w:szCs w:val="24"/>
        </w:rPr>
        <w:t xml:space="preserve"> Deposits and cash desk operations</w:t>
      </w:r>
      <w:r w:rsidR="004A57C1" w:rsidRPr="0000793A">
        <w:rPr>
          <w:rFonts w:ascii="Times New Roman" w:eastAsia="Times New Roman" w:hAnsi="Times New Roman"/>
          <w:sz w:val="24"/>
          <w:szCs w:val="24"/>
        </w:rPr>
        <w:br/>
      </w:r>
      <w:hyperlink w:anchor="art40" w:history="1">
        <w:r w:rsidR="004A57C1" w:rsidRPr="0000793A">
          <w:rPr>
            <w:rFonts w:ascii="Times New Roman" w:eastAsia="Times New Roman" w:hAnsi="Times New Roman"/>
            <w:sz w:val="24"/>
            <w:szCs w:val="24"/>
            <w:u w:val="single"/>
          </w:rPr>
          <w:t>Article 40.</w:t>
        </w:r>
      </w:hyperlink>
      <w:r w:rsidR="004A57C1" w:rsidRPr="0000793A">
        <w:rPr>
          <w:rFonts w:ascii="Times New Roman" w:eastAsia="Times New Roman" w:hAnsi="Times New Roman"/>
          <w:sz w:val="24"/>
          <w:szCs w:val="24"/>
        </w:rPr>
        <w:t xml:space="preserve"> Fiscal agency tasks</w:t>
      </w:r>
      <w:r w:rsidR="004A57C1" w:rsidRPr="0000793A">
        <w:rPr>
          <w:rFonts w:ascii="Times New Roman" w:eastAsia="Times New Roman" w:hAnsi="Times New Roman"/>
          <w:sz w:val="24"/>
          <w:szCs w:val="24"/>
        </w:rPr>
        <w:br/>
      </w:r>
      <w:hyperlink w:anchor="art41" w:history="1">
        <w:r w:rsidR="004A57C1" w:rsidRPr="0000793A">
          <w:rPr>
            <w:rFonts w:ascii="Times New Roman" w:eastAsia="Times New Roman" w:hAnsi="Times New Roman"/>
            <w:sz w:val="24"/>
            <w:szCs w:val="24"/>
            <w:u w:val="single"/>
          </w:rPr>
          <w:t>Article 41.</w:t>
        </w:r>
      </w:hyperlink>
      <w:r w:rsidR="004A57C1" w:rsidRPr="0000793A">
        <w:rPr>
          <w:rFonts w:ascii="Times New Roman" w:eastAsia="Times New Roman" w:hAnsi="Times New Roman"/>
          <w:sz w:val="24"/>
          <w:szCs w:val="24"/>
        </w:rPr>
        <w:t xml:space="preserve"> Interdiction of crediting the state</w:t>
      </w:r>
      <w:r w:rsidR="004A57C1" w:rsidRPr="0000793A">
        <w:rPr>
          <w:rFonts w:ascii="Times New Roman" w:eastAsia="Times New Roman" w:hAnsi="Times New Roman"/>
          <w:sz w:val="24"/>
          <w:szCs w:val="24"/>
        </w:rPr>
        <w:br/>
      </w:r>
      <w:hyperlink w:anchor="art42" w:history="1">
        <w:r w:rsidR="004A57C1" w:rsidRPr="0000793A">
          <w:rPr>
            <w:rFonts w:ascii="Times New Roman" w:eastAsia="Times New Roman" w:hAnsi="Times New Roman"/>
            <w:sz w:val="24"/>
            <w:szCs w:val="24"/>
            <w:u w:val="single"/>
          </w:rPr>
          <w:t>Article 42.</w:t>
        </w:r>
      </w:hyperlink>
      <w:r w:rsidR="004A57C1" w:rsidRPr="0000793A">
        <w:rPr>
          <w:rFonts w:ascii="Times New Roman" w:eastAsia="Times New Roman" w:hAnsi="Times New Roman"/>
          <w:sz w:val="24"/>
          <w:szCs w:val="24"/>
        </w:rPr>
        <w:t xml:space="preserve"> Purchases of Government Securities</w:t>
      </w:r>
      <w:r w:rsidR="004A57C1" w:rsidRPr="0000793A">
        <w:rPr>
          <w:rFonts w:ascii="Times New Roman" w:eastAsia="Times New Roman" w:hAnsi="Times New Roman"/>
          <w:sz w:val="24"/>
          <w:szCs w:val="24"/>
        </w:rPr>
        <w:br/>
      </w:r>
      <w:hyperlink w:anchor="art43" w:history="1">
        <w:r w:rsidR="004A57C1" w:rsidRPr="0000793A">
          <w:rPr>
            <w:rFonts w:ascii="Times New Roman" w:eastAsia="Times New Roman" w:hAnsi="Times New Roman"/>
            <w:sz w:val="24"/>
            <w:szCs w:val="24"/>
            <w:u w:val="single"/>
          </w:rPr>
          <w:t>Article 43.</w:t>
        </w:r>
      </w:hyperlink>
      <w:r w:rsidR="004A57C1" w:rsidRPr="0000793A">
        <w:rPr>
          <w:rFonts w:ascii="Times New Roman" w:eastAsia="Times New Roman" w:hAnsi="Times New Roman"/>
          <w:sz w:val="24"/>
          <w:szCs w:val="24"/>
        </w:rPr>
        <w:t xml:space="preserve"> Provision of information</w:t>
      </w:r>
    </w:p>
    <w:p w14:paraId="33CDD4DB"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VI</w:t>
      </w:r>
      <w:r w:rsidRPr="0000793A">
        <w:rPr>
          <w:rFonts w:ascii="Times New Roman" w:eastAsia="Times New Roman" w:hAnsi="Times New Roman"/>
          <w:b/>
          <w:bCs/>
          <w:sz w:val="24"/>
          <w:szCs w:val="24"/>
        </w:rPr>
        <w:br/>
        <w:t>RELATIONS WITH BANKS</w:t>
      </w:r>
    </w:p>
    <w:p w14:paraId="7A6BAC2C"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44" w:history="1">
        <w:r w:rsidR="004A57C1" w:rsidRPr="0000793A">
          <w:rPr>
            <w:rFonts w:ascii="Times New Roman" w:eastAsia="Times New Roman" w:hAnsi="Times New Roman"/>
            <w:sz w:val="24"/>
            <w:szCs w:val="24"/>
            <w:u w:val="single"/>
          </w:rPr>
          <w:t>Article 44.</w:t>
        </w:r>
      </w:hyperlink>
      <w:r w:rsidR="004A57C1" w:rsidRPr="0000793A">
        <w:rPr>
          <w:rFonts w:ascii="Times New Roman" w:eastAsia="Times New Roman" w:hAnsi="Times New Roman"/>
          <w:sz w:val="24"/>
          <w:szCs w:val="24"/>
        </w:rPr>
        <w:t xml:space="preserve"> Supervision and regulation of banks activity</w:t>
      </w:r>
      <w:r w:rsidR="004A57C1" w:rsidRPr="0000793A">
        <w:rPr>
          <w:rFonts w:ascii="Times New Roman" w:eastAsia="Times New Roman" w:hAnsi="Times New Roman"/>
          <w:sz w:val="24"/>
          <w:szCs w:val="24"/>
        </w:rPr>
        <w:br/>
      </w:r>
      <w:hyperlink w:anchor="art45" w:history="1">
        <w:r w:rsidR="004A57C1" w:rsidRPr="0000793A">
          <w:rPr>
            <w:rFonts w:ascii="Times New Roman" w:eastAsia="Times New Roman" w:hAnsi="Times New Roman"/>
            <w:sz w:val="24"/>
            <w:szCs w:val="24"/>
            <w:u w:val="single"/>
          </w:rPr>
          <w:t>Article 45.</w:t>
        </w:r>
      </w:hyperlink>
      <w:r w:rsidR="004A57C1" w:rsidRPr="0000793A">
        <w:rPr>
          <w:rFonts w:ascii="Times New Roman" w:eastAsia="Times New Roman" w:hAnsi="Times New Roman"/>
          <w:sz w:val="24"/>
          <w:szCs w:val="24"/>
        </w:rPr>
        <w:t xml:space="preserve"> Deposit Services</w:t>
      </w:r>
      <w:r w:rsidR="004A57C1" w:rsidRPr="0000793A">
        <w:rPr>
          <w:rFonts w:ascii="Times New Roman" w:eastAsia="Times New Roman" w:hAnsi="Times New Roman"/>
          <w:sz w:val="24"/>
          <w:szCs w:val="24"/>
        </w:rPr>
        <w:br/>
      </w:r>
      <w:hyperlink w:anchor="art46" w:history="1">
        <w:r w:rsidR="004A57C1" w:rsidRPr="0000793A">
          <w:rPr>
            <w:rFonts w:ascii="Times New Roman" w:eastAsia="Times New Roman" w:hAnsi="Times New Roman"/>
            <w:sz w:val="24"/>
            <w:szCs w:val="24"/>
            <w:u w:val="single"/>
          </w:rPr>
          <w:t>Article 46.</w:t>
        </w:r>
      </w:hyperlink>
      <w:r w:rsidR="004A57C1" w:rsidRPr="0000793A">
        <w:rPr>
          <w:rFonts w:ascii="Times New Roman" w:eastAsia="Times New Roman" w:hAnsi="Times New Roman"/>
          <w:sz w:val="24"/>
          <w:szCs w:val="24"/>
        </w:rPr>
        <w:t xml:space="preserve"> Prudential Regulations</w:t>
      </w:r>
      <w:r w:rsidR="004A57C1" w:rsidRPr="0000793A">
        <w:rPr>
          <w:rFonts w:ascii="Times New Roman" w:eastAsia="Times New Roman" w:hAnsi="Times New Roman"/>
          <w:sz w:val="24"/>
          <w:szCs w:val="24"/>
        </w:rPr>
        <w:br/>
      </w:r>
      <w:hyperlink w:anchor="art47" w:history="1">
        <w:r w:rsidR="004A57C1" w:rsidRPr="0000793A">
          <w:rPr>
            <w:rFonts w:ascii="Times New Roman" w:eastAsia="Times New Roman" w:hAnsi="Times New Roman"/>
            <w:sz w:val="24"/>
            <w:szCs w:val="24"/>
            <w:u w:val="single"/>
          </w:rPr>
          <w:t>Article 47.</w:t>
        </w:r>
      </w:hyperlink>
      <w:r w:rsidR="004A57C1" w:rsidRPr="0000793A">
        <w:rPr>
          <w:rFonts w:ascii="Times New Roman" w:eastAsia="Times New Roman" w:hAnsi="Times New Roman"/>
          <w:sz w:val="24"/>
          <w:szCs w:val="24"/>
        </w:rPr>
        <w:t xml:space="preserve"> Submission of Information</w:t>
      </w:r>
      <w:r w:rsidR="004A57C1" w:rsidRPr="0000793A">
        <w:rPr>
          <w:rFonts w:ascii="Times New Roman" w:eastAsia="Times New Roman" w:hAnsi="Times New Roman"/>
          <w:sz w:val="24"/>
          <w:szCs w:val="24"/>
        </w:rPr>
        <w:br/>
        <w:t>Article 48. </w:t>
      </w:r>
      <w:r w:rsidR="004A57C1" w:rsidRPr="0000793A">
        <w:rPr>
          <w:rFonts w:ascii="Times New Roman" w:eastAsia="Times New Roman" w:hAnsi="Times New Roman"/>
          <w:i/>
          <w:iCs/>
          <w:sz w:val="24"/>
          <w:szCs w:val="24"/>
        </w:rPr>
        <w:t>Repealed</w:t>
      </w:r>
      <w:r w:rsidR="004A57C1" w:rsidRPr="0000793A">
        <w:rPr>
          <w:rFonts w:ascii="Times New Roman" w:eastAsia="Times New Roman" w:hAnsi="Times New Roman"/>
          <w:sz w:val="24"/>
          <w:szCs w:val="24"/>
        </w:rPr>
        <w:br/>
      </w:r>
      <w:hyperlink w:anchor="art49" w:history="1">
        <w:r w:rsidR="004A57C1" w:rsidRPr="0000793A">
          <w:rPr>
            <w:rFonts w:ascii="Times New Roman" w:eastAsia="Times New Roman" w:hAnsi="Times New Roman"/>
            <w:sz w:val="24"/>
            <w:szCs w:val="24"/>
            <w:u w:val="single"/>
          </w:rPr>
          <w:t>Article 49.</w:t>
        </w:r>
      </w:hyperlink>
      <w:r w:rsidR="004A57C1" w:rsidRPr="0000793A">
        <w:rPr>
          <w:rFonts w:ascii="Times New Roman" w:eastAsia="Times New Roman" w:hAnsi="Times New Roman"/>
          <w:sz w:val="24"/>
          <w:szCs w:val="24"/>
        </w:rPr>
        <w:t xml:space="preserve"> Information network for banks</w:t>
      </w:r>
    </w:p>
    <w:p w14:paraId="0FB9134A"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VI</w:t>
      </w:r>
      <w:r w:rsidRPr="0000793A">
        <w:rPr>
          <w:rFonts w:ascii="Times New Roman" w:eastAsia="Times New Roman" w:hAnsi="Times New Roman"/>
          <w:b/>
          <w:bCs/>
          <w:sz w:val="24"/>
          <w:szCs w:val="24"/>
          <w:vertAlign w:val="superscript"/>
        </w:rPr>
        <w:t>1</w:t>
      </w:r>
      <w:r w:rsidRPr="0000793A">
        <w:rPr>
          <w:rFonts w:ascii="Times New Roman" w:eastAsia="Times New Roman" w:hAnsi="Times New Roman"/>
          <w:sz w:val="24"/>
          <w:szCs w:val="24"/>
        </w:rPr>
        <w:br/>
      </w:r>
      <w:r w:rsidRPr="0000793A">
        <w:rPr>
          <w:rFonts w:ascii="Times New Roman" w:eastAsia="Times New Roman" w:hAnsi="Times New Roman"/>
          <w:b/>
          <w:bCs/>
          <w:sz w:val="24"/>
          <w:szCs w:val="24"/>
        </w:rPr>
        <w:t>FINANCIAL MARKET INFRASTRUCTURES, PAYMENT SYSTEMS, ARRANGEMENTS, AND INSTRUMENTS</w:t>
      </w:r>
    </w:p>
    <w:p w14:paraId="4A25C8BC" w14:textId="77777777" w:rsidR="004A57C1" w:rsidRPr="0000793A" w:rsidRDefault="00556C57" w:rsidP="004A57C1">
      <w:pPr>
        <w:spacing w:after="0" w:line="240" w:lineRule="auto"/>
        <w:rPr>
          <w:rFonts w:ascii="Times New Roman" w:eastAsia="Times New Roman" w:hAnsi="Times New Roman"/>
          <w:sz w:val="24"/>
          <w:szCs w:val="24"/>
        </w:rPr>
      </w:pPr>
      <w:hyperlink w:anchor="art491" w:history="1">
        <w:r w:rsidR="004A57C1" w:rsidRPr="0000793A">
          <w:rPr>
            <w:rFonts w:ascii="Times New Roman" w:eastAsia="Times New Roman" w:hAnsi="Times New Roman"/>
            <w:sz w:val="24"/>
            <w:szCs w:val="24"/>
            <w:u w:val="single"/>
          </w:rPr>
          <w:t>Article 49</w:t>
        </w:r>
        <w:r w:rsidR="004A57C1" w:rsidRPr="0000793A">
          <w:rPr>
            <w:rFonts w:ascii="Times New Roman" w:eastAsia="Times New Roman" w:hAnsi="Times New Roman"/>
            <w:sz w:val="24"/>
            <w:szCs w:val="24"/>
            <w:u w:val="single"/>
            <w:vertAlign w:val="superscript"/>
          </w:rPr>
          <w:t>1</w:t>
        </w:r>
        <w:r w:rsidR="004A57C1" w:rsidRPr="0000793A">
          <w:rPr>
            <w:rFonts w:ascii="Times New Roman" w:eastAsia="Times New Roman" w:hAnsi="Times New Roman"/>
            <w:sz w:val="24"/>
            <w:szCs w:val="24"/>
            <w:u w:val="single"/>
          </w:rPr>
          <w:t>.</w:t>
        </w:r>
      </w:hyperlink>
      <w:r w:rsidR="004A57C1" w:rsidRPr="0000793A">
        <w:rPr>
          <w:rFonts w:ascii="Times New Roman" w:eastAsia="Times New Roman" w:hAnsi="Times New Roman"/>
          <w:sz w:val="24"/>
          <w:szCs w:val="24"/>
        </w:rPr>
        <w:t xml:space="preserve"> Regulation, licensing, authorization, and monitoring the financial market infrastructures, payment systems, arrangements, and instruments operating in the Republic of Moldova</w:t>
      </w:r>
      <w:r w:rsidR="004A57C1" w:rsidRPr="0000793A">
        <w:rPr>
          <w:rFonts w:ascii="Times New Roman" w:eastAsia="Times New Roman" w:hAnsi="Times New Roman"/>
          <w:sz w:val="24"/>
          <w:szCs w:val="24"/>
        </w:rPr>
        <w:br/>
      </w:r>
      <w:hyperlink w:anchor="art492" w:history="1">
        <w:r w:rsidR="004A57C1" w:rsidRPr="0000793A">
          <w:rPr>
            <w:rFonts w:ascii="Times New Roman" w:eastAsia="Times New Roman" w:hAnsi="Times New Roman"/>
            <w:sz w:val="24"/>
            <w:szCs w:val="24"/>
            <w:u w:val="single"/>
          </w:rPr>
          <w:t>Article 49</w:t>
        </w:r>
        <w:r w:rsidR="004A57C1" w:rsidRPr="0000793A">
          <w:rPr>
            <w:rFonts w:ascii="Times New Roman" w:eastAsia="Times New Roman" w:hAnsi="Times New Roman"/>
            <w:sz w:val="24"/>
            <w:szCs w:val="24"/>
            <w:u w:val="single"/>
            <w:vertAlign w:val="superscript"/>
          </w:rPr>
          <w:t>2</w:t>
        </w:r>
        <w:r w:rsidR="004A57C1" w:rsidRPr="0000793A">
          <w:rPr>
            <w:rFonts w:ascii="Times New Roman" w:eastAsia="Times New Roman" w:hAnsi="Times New Roman"/>
            <w:sz w:val="24"/>
            <w:szCs w:val="24"/>
            <w:u w:val="single"/>
          </w:rPr>
          <w:t>.</w:t>
        </w:r>
      </w:hyperlink>
      <w:r w:rsidR="004A57C1" w:rsidRPr="0000793A">
        <w:rPr>
          <w:rFonts w:ascii="Times New Roman" w:eastAsia="Times New Roman" w:hAnsi="Times New Roman"/>
          <w:sz w:val="24"/>
          <w:szCs w:val="24"/>
        </w:rPr>
        <w:t xml:space="preserve"> Single Central Securities Depository</w:t>
      </w:r>
      <w:r w:rsidR="004A57C1" w:rsidRPr="0000793A">
        <w:rPr>
          <w:rFonts w:ascii="Times New Roman" w:eastAsia="Times New Roman" w:hAnsi="Times New Roman"/>
          <w:sz w:val="24"/>
          <w:szCs w:val="24"/>
        </w:rPr>
        <w:br/>
      </w:r>
      <w:hyperlink w:anchor="art493" w:history="1">
        <w:r w:rsidR="004A57C1" w:rsidRPr="0000793A">
          <w:rPr>
            <w:rFonts w:ascii="Times New Roman" w:eastAsia="Times New Roman" w:hAnsi="Times New Roman"/>
            <w:sz w:val="24"/>
            <w:szCs w:val="24"/>
            <w:u w:val="single"/>
          </w:rPr>
          <w:t>Article 49</w:t>
        </w:r>
        <w:r w:rsidR="004A57C1" w:rsidRPr="0000793A">
          <w:rPr>
            <w:rFonts w:ascii="Times New Roman" w:eastAsia="Times New Roman" w:hAnsi="Times New Roman"/>
            <w:sz w:val="24"/>
            <w:szCs w:val="24"/>
            <w:u w:val="single"/>
            <w:vertAlign w:val="superscript"/>
          </w:rPr>
          <w:t>3</w:t>
        </w:r>
        <w:r w:rsidR="004A57C1" w:rsidRPr="0000793A">
          <w:rPr>
            <w:rFonts w:ascii="Times New Roman" w:eastAsia="Times New Roman" w:hAnsi="Times New Roman"/>
            <w:sz w:val="24"/>
            <w:szCs w:val="24"/>
            <w:u w:val="single"/>
          </w:rPr>
          <w:t>.</w:t>
        </w:r>
      </w:hyperlink>
      <w:r w:rsidR="004A57C1" w:rsidRPr="0000793A">
        <w:rPr>
          <w:rFonts w:ascii="Times New Roman" w:eastAsia="Times New Roman" w:hAnsi="Times New Roman"/>
          <w:sz w:val="24"/>
          <w:szCs w:val="24"/>
        </w:rPr>
        <w:t xml:space="preserve"> Provision of clearing and payment services</w:t>
      </w:r>
    </w:p>
    <w:p w14:paraId="2692BFBF"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49</w:t>
      </w:r>
      <w:r w:rsidRPr="0000793A">
        <w:rPr>
          <w:rFonts w:ascii="Times New Roman" w:eastAsia="Times New Roman" w:hAnsi="Times New Roman"/>
          <w:sz w:val="24"/>
          <w:szCs w:val="24"/>
          <w:vertAlign w:val="superscript"/>
        </w:rPr>
        <w:t>4</w:t>
      </w:r>
      <w:r w:rsidRPr="0000793A">
        <w:rPr>
          <w:rFonts w:ascii="Times New Roman" w:eastAsia="Times New Roman" w:hAnsi="Times New Roman"/>
          <w:sz w:val="24"/>
          <w:szCs w:val="24"/>
        </w:rPr>
        <w:t>. Licensing the managers of financial market infrastructure</w:t>
      </w:r>
    </w:p>
    <w:p w14:paraId="66D2C7FE"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49</w:t>
      </w:r>
      <w:r w:rsidRPr="0000793A">
        <w:rPr>
          <w:rFonts w:ascii="Times New Roman" w:eastAsia="Times New Roman" w:hAnsi="Times New Roman"/>
          <w:sz w:val="24"/>
          <w:szCs w:val="24"/>
          <w:vertAlign w:val="superscript"/>
        </w:rPr>
        <w:t>5</w:t>
      </w:r>
      <w:r w:rsidRPr="0000793A">
        <w:rPr>
          <w:rFonts w:ascii="Times New Roman" w:eastAsia="Times New Roman" w:hAnsi="Times New Roman"/>
          <w:sz w:val="24"/>
          <w:szCs w:val="24"/>
        </w:rPr>
        <w:t xml:space="preserv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of the payment systems or of the payment arrangements by the governing authorities</w:t>
      </w:r>
    </w:p>
    <w:p w14:paraId="3F4F51A9" w14:textId="77777777" w:rsidR="004A57C1" w:rsidRPr="0000793A" w:rsidRDefault="004A57C1" w:rsidP="004A57C1">
      <w:pPr>
        <w:spacing w:after="0" w:line="240" w:lineRule="auto"/>
        <w:rPr>
          <w:rFonts w:ascii="Times New Roman" w:eastAsia="Times New Roman" w:hAnsi="Times New Roman"/>
          <w:sz w:val="24"/>
          <w:szCs w:val="24"/>
        </w:rPr>
      </w:pPr>
      <w:r w:rsidRPr="0000793A">
        <w:rPr>
          <w:rFonts w:ascii="Times New Roman" w:eastAsia="Times New Roman" w:hAnsi="Times New Roman"/>
          <w:sz w:val="24"/>
          <w:szCs w:val="24"/>
        </w:rPr>
        <w:t>Article 49</w:t>
      </w:r>
      <w:r w:rsidRPr="0000793A">
        <w:rPr>
          <w:rFonts w:ascii="Times New Roman" w:eastAsia="Times New Roman" w:hAnsi="Times New Roman"/>
          <w:sz w:val="24"/>
          <w:szCs w:val="24"/>
          <w:vertAlign w:val="superscript"/>
        </w:rPr>
        <w:t>6</w:t>
      </w:r>
      <w:r w:rsidRPr="0000793A">
        <w:rPr>
          <w:rFonts w:ascii="Times New Roman" w:eastAsia="Times New Roman" w:hAnsi="Times New Roman"/>
          <w:sz w:val="24"/>
          <w:szCs w:val="24"/>
        </w:rPr>
        <w:t xml:space="preserve">. Withdrawal of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of payment systems or payment arrangements by the governing authorities</w:t>
      </w:r>
    </w:p>
    <w:p w14:paraId="60FC99EF"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p>
    <w:p w14:paraId="55AA41FC"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VII</w:t>
      </w:r>
      <w:r w:rsidRPr="0000793A">
        <w:rPr>
          <w:rFonts w:ascii="Times New Roman" w:eastAsia="Times New Roman" w:hAnsi="Times New Roman"/>
          <w:b/>
          <w:bCs/>
          <w:sz w:val="24"/>
          <w:szCs w:val="24"/>
        </w:rPr>
        <w:br/>
        <w:t>THE REGULATION OF FOREIGN EXCHANGE OPERATIONS</w:t>
      </w:r>
    </w:p>
    <w:p w14:paraId="7FB24A6B"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50" w:history="1">
        <w:r w:rsidR="004A57C1" w:rsidRPr="0000793A">
          <w:rPr>
            <w:rFonts w:ascii="Times New Roman" w:eastAsia="Times New Roman" w:hAnsi="Times New Roman"/>
            <w:sz w:val="24"/>
            <w:szCs w:val="24"/>
            <w:u w:val="single"/>
          </w:rPr>
          <w:t>Article 50.</w:t>
        </w:r>
      </w:hyperlink>
      <w:r w:rsidR="004A57C1" w:rsidRPr="0000793A">
        <w:rPr>
          <w:rFonts w:ascii="Times New Roman" w:eastAsia="Times New Roman" w:hAnsi="Times New Roman"/>
          <w:sz w:val="24"/>
          <w:szCs w:val="24"/>
        </w:rPr>
        <w:t xml:space="preserve"> Foreign exchange Control</w:t>
      </w:r>
      <w:r w:rsidR="004A57C1" w:rsidRPr="0000793A">
        <w:rPr>
          <w:rFonts w:ascii="Times New Roman" w:eastAsia="Times New Roman" w:hAnsi="Times New Roman"/>
          <w:sz w:val="24"/>
          <w:szCs w:val="24"/>
        </w:rPr>
        <w:br/>
      </w:r>
      <w:hyperlink w:anchor="art51" w:history="1">
        <w:r w:rsidR="004A57C1" w:rsidRPr="0000793A">
          <w:rPr>
            <w:rFonts w:ascii="Times New Roman" w:eastAsia="Times New Roman" w:hAnsi="Times New Roman"/>
            <w:sz w:val="24"/>
            <w:szCs w:val="24"/>
            <w:u w:val="single"/>
          </w:rPr>
          <w:t>Article 51.</w:t>
        </w:r>
      </w:hyperlink>
      <w:r w:rsidR="004A57C1" w:rsidRPr="0000793A">
        <w:rPr>
          <w:rFonts w:ascii="Times New Roman" w:eastAsia="Times New Roman" w:hAnsi="Times New Roman"/>
          <w:sz w:val="24"/>
          <w:szCs w:val="24"/>
        </w:rPr>
        <w:t xml:space="preserve"> Foreign exchange regulation</w:t>
      </w:r>
      <w:r w:rsidR="004A57C1" w:rsidRPr="0000793A">
        <w:rPr>
          <w:rFonts w:ascii="Times New Roman" w:eastAsia="Times New Roman" w:hAnsi="Times New Roman"/>
          <w:sz w:val="24"/>
          <w:szCs w:val="24"/>
        </w:rPr>
        <w:br/>
      </w:r>
      <w:hyperlink w:anchor="art52" w:history="1">
        <w:r w:rsidR="004A57C1" w:rsidRPr="0000793A">
          <w:rPr>
            <w:rFonts w:ascii="Times New Roman" w:eastAsia="Times New Roman" w:hAnsi="Times New Roman"/>
            <w:sz w:val="24"/>
            <w:szCs w:val="24"/>
            <w:u w:val="single"/>
          </w:rPr>
          <w:t>Article 52.</w:t>
        </w:r>
      </w:hyperlink>
      <w:r w:rsidR="004A57C1" w:rsidRPr="0000793A">
        <w:rPr>
          <w:rFonts w:ascii="Times New Roman" w:eastAsia="Times New Roman" w:hAnsi="Times New Roman"/>
          <w:sz w:val="24"/>
          <w:szCs w:val="24"/>
        </w:rPr>
        <w:t xml:space="preserve"> Reporting the foreign exchange operations</w:t>
      </w:r>
      <w:r w:rsidR="004A57C1" w:rsidRPr="0000793A">
        <w:rPr>
          <w:rFonts w:ascii="Times New Roman" w:eastAsia="Times New Roman" w:hAnsi="Times New Roman"/>
          <w:sz w:val="24"/>
          <w:szCs w:val="24"/>
        </w:rPr>
        <w:br/>
      </w:r>
      <w:hyperlink w:anchor="art53" w:history="1">
        <w:r w:rsidR="004A57C1" w:rsidRPr="0000793A">
          <w:rPr>
            <w:rFonts w:ascii="Times New Roman" w:eastAsia="Times New Roman" w:hAnsi="Times New Roman"/>
            <w:sz w:val="24"/>
            <w:szCs w:val="24"/>
            <w:u w:val="single"/>
          </w:rPr>
          <w:t>Article 53.</w:t>
        </w:r>
      </w:hyperlink>
      <w:r w:rsidR="004A57C1" w:rsidRPr="0000793A">
        <w:rPr>
          <w:rFonts w:ascii="Times New Roman" w:eastAsia="Times New Roman" w:hAnsi="Times New Roman"/>
          <w:sz w:val="24"/>
          <w:szCs w:val="24"/>
        </w:rPr>
        <w:t xml:space="preserve"> International reserve</w:t>
      </w:r>
      <w:r w:rsidR="004A57C1" w:rsidRPr="0000793A">
        <w:rPr>
          <w:rFonts w:ascii="Times New Roman" w:eastAsia="Times New Roman" w:hAnsi="Times New Roman"/>
          <w:sz w:val="24"/>
          <w:szCs w:val="24"/>
        </w:rPr>
        <w:br/>
        <w:t xml:space="preserve">Article 54. </w:t>
      </w:r>
      <w:r w:rsidR="004A57C1" w:rsidRPr="0000793A">
        <w:rPr>
          <w:rFonts w:ascii="Times New Roman" w:eastAsia="Times New Roman" w:hAnsi="Times New Roman"/>
          <w:i/>
          <w:iCs/>
          <w:sz w:val="24"/>
          <w:szCs w:val="24"/>
        </w:rPr>
        <w:t>Repealed</w:t>
      </w:r>
      <w:r w:rsidR="004A57C1" w:rsidRPr="0000793A">
        <w:rPr>
          <w:rFonts w:ascii="Times New Roman" w:eastAsia="Times New Roman" w:hAnsi="Times New Roman"/>
          <w:sz w:val="24"/>
          <w:szCs w:val="24"/>
        </w:rPr>
        <w:br/>
      </w:r>
      <w:hyperlink w:anchor="art55" w:history="1">
        <w:r w:rsidR="004A57C1" w:rsidRPr="0000793A">
          <w:rPr>
            <w:rFonts w:ascii="Times New Roman" w:eastAsia="Times New Roman" w:hAnsi="Times New Roman"/>
            <w:sz w:val="24"/>
            <w:szCs w:val="24"/>
            <w:u w:val="single"/>
          </w:rPr>
          <w:t>Article 55.</w:t>
        </w:r>
      </w:hyperlink>
      <w:r w:rsidR="004A57C1" w:rsidRPr="0000793A">
        <w:rPr>
          <w:rFonts w:ascii="Times New Roman" w:eastAsia="Times New Roman" w:hAnsi="Times New Roman"/>
          <w:sz w:val="24"/>
          <w:szCs w:val="24"/>
        </w:rPr>
        <w:t xml:space="preserve"> International payments and clearing agreements</w:t>
      </w:r>
    </w:p>
    <w:p w14:paraId="75DDDDF5"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VIII</w:t>
      </w:r>
      <w:r w:rsidRPr="0000793A">
        <w:rPr>
          <w:rFonts w:ascii="Times New Roman" w:eastAsia="Times New Roman" w:hAnsi="Times New Roman"/>
          <w:b/>
          <w:bCs/>
          <w:sz w:val="24"/>
          <w:szCs w:val="24"/>
        </w:rPr>
        <w:br/>
        <w:t>NATIONAL CURRENCY</w:t>
      </w:r>
    </w:p>
    <w:p w14:paraId="5B990034"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56" w:history="1">
        <w:r w:rsidR="004A57C1" w:rsidRPr="0000793A">
          <w:rPr>
            <w:rFonts w:ascii="Times New Roman" w:eastAsia="Times New Roman" w:hAnsi="Times New Roman"/>
            <w:sz w:val="24"/>
            <w:szCs w:val="24"/>
            <w:u w:val="single"/>
          </w:rPr>
          <w:t>Article 56.</w:t>
        </w:r>
      </w:hyperlink>
      <w:r w:rsidR="004A57C1" w:rsidRPr="0000793A">
        <w:rPr>
          <w:rFonts w:ascii="Times New Roman" w:eastAsia="Times New Roman" w:hAnsi="Times New Roman"/>
          <w:sz w:val="24"/>
          <w:szCs w:val="24"/>
        </w:rPr>
        <w:t xml:space="preserve"> Monetary unit</w:t>
      </w:r>
      <w:r w:rsidR="004A57C1" w:rsidRPr="0000793A">
        <w:rPr>
          <w:rFonts w:ascii="Times New Roman" w:eastAsia="Times New Roman" w:hAnsi="Times New Roman"/>
          <w:sz w:val="24"/>
          <w:szCs w:val="24"/>
        </w:rPr>
        <w:br/>
      </w:r>
      <w:hyperlink w:anchor="art57" w:history="1">
        <w:r w:rsidR="004A57C1" w:rsidRPr="0000793A">
          <w:rPr>
            <w:rFonts w:ascii="Times New Roman" w:eastAsia="Times New Roman" w:hAnsi="Times New Roman"/>
            <w:sz w:val="24"/>
            <w:szCs w:val="24"/>
            <w:u w:val="single"/>
          </w:rPr>
          <w:t>Article 57.</w:t>
        </w:r>
      </w:hyperlink>
      <w:r w:rsidR="004A57C1" w:rsidRPr="0000793A">
        <w:rPr>
          <w:rFonts w:ascii="Times New Roman" w:eastAsia="Times New Roman" w:hAnsi="Times New Roman"/>
          <w:sz w:val="24"/>
          <w:szCs w:val="24"/>
        </w:rPr>
        <w:t xml:space="preserve"> The right to issue banknotes and coins</w:t>
      </w:r>
      <w:r w:rsidR="004A57C1" w:rsidRPr="0000793A">
        <w:rPr>
          <w:rFonts w:ascii="Times New Roman" w:eastAsia="Times New Roman" w:hAnsi="Times New Roman"/>
          <w:sz w:val="24"/>
          <w:szCs w:val="24"/>
        </w:rPr>
        <w:br/>
      </w:r>
      <w:hyperlink w:anchor="art58" w:history="1">
        <w:r w:rsidR="004A57C1" w:rsidRPr="0000793A">
          <w:rPr>
            <w:rFonts w:ascii="Times New Roman" w:eastAsia="Times New Roman" w:hAnsi="Times New Roman"/>
            <w:sz w:val="24"/>
            <w:szCs w:val="24"/>
            <w:u w:val="single"/>
          </w:rPr>
          <w:t>Article 58.</w:t>
        </w:r>
      </w:hyperlink>
      <w:r w:rsidR="004A57C1" w:rsidRPr="0000793A">
        <w:rPr>
          <w:rFonts w:ascii="Times New Roman" w:eastAsia="Times New Roman" w:hAnsi="Times New Roman"/>
          <w:sz w:val="24"/>
          <w:szCs w:val="24"/>
        </w:rPr>
        <w:t xml:space="preserve"> Legal tender</w:t>
      </w:r>
      <w:r w:rsidR="004A57C1" w:rsidRPr="0000793A">
        <w:rPr>
          <w:rFonts w:ascii="Times New Roman" w:eastAsia="Times New Roman" w:hAnsi="Times New Roman"/>
          <w:sz w:val="24"/>
          <w:szCs w:val="24"/>
        </w:rPr>
        <w:br/>
      </w:r>
      <w:hyperlink w:anchor="art59" w:history="1">
        <w:r w:rsidR="004A57C1" w:rsidRPr="0000793A">
          <w:rPr>
            <w:rFonts w:ascii="Times New Roman" w:eastAsia="Times New Roman" w:hAnsi="Times New Roman"/>
            <w:sz w:val="24"/>
            <w:szCs w:val="24"/>
            <w:u w:val="single"/>
          </w:rPr>
          <w:t>Article 59.</w:t>
        </w:r>
      </w:hyperlink>
      <w:r w:rsidR="004A57C1" w:rsidRPr="0000793A">
        <w:rPr>
          <w:rFonts w:ascii="Times New Roman" w:eastAsia="Times New Roman" w:hAnsi="Times New Roman"/>
          <w:sz w:val="24"/>
          <w:szCs w:val="24"/>
        </w:rPr>
        <w:t xml:space="preserve"> National currency features</w:t>
      </w:r>
      <w:r w:rsidR="004A57C1" w:rsidRPr="0000793A">
        <w:rPr>
          <w:rFonts w:ascii="Times New Roman" w:eastAsia="Times New Roman" w:hAnsi="Times New Roman"/>
          <w:sz w:val="24"/>
          <w:szCs w:val="24"/>
        </w:rPr>
        <w:br/>
      </w:r>
      <w:hyperlink w:anchor="art60" w:history="1">
        <w:r w:rsidR="004A57C1" w:rsidRPr="0000793A">
          <w:rPr>
            <w:rFonts w:ascii="Times New Roman" w:eastAsia="Times New Roman" w:hAnsi="Times New Roman"/>
            <w:sz w:val="24"/>
            <w:szCs w:val="24"/>
            <w:u w:val="single"/>
          </w:rPr>
          <w:t>Article 60.</w:t>
        </w:r>
      </w:hyperlink>
      <w:r w:rsidR="004A57C1" w:rsidRPr="0000793A">
        <w:rPr>
          <w:rFonts w:ascii="Times New Roman" w:eastAsia="Times New Roman" w:hAnsi="Times New Roman"/>
          <w:sz w:val="24"/>
          <w:szCs w:val="24"/>
        </w:rPr>
        <w:t xml:space="preserve"> Printing banknotes and minting coins</w:t>
      </w:r>
      <w:r w:rsidR="004A57C1" w:rsidRPr="0000793A">
        <w:rPr>
          <w:rFonts w:ascii="Times New Roman" w:eastAsia="Times New Roman" w:hAnsi="Times New Roman"/>
          <w:sz w:val="24"/>
          <w:szCs w:val="24"/>
        </w:rPr>
        <w:br/>
      </w:r>
      <w:hyperlink w:anchor="art61" w:history="1">
        <w:r w:rsidR="004A57C1" w:rsidRPr="0000793A">
          <w:rPr>
            <w:rFonts w:ascii="Times New Roman" w:eastAsia="Times New Roman" w:hAnsi="Times New Roman"/>
            <w:sz w:val="24"/>
            <w:szCs w:val="24"/>
            <w:u w:val="single"/>
          </w:rPr>
          <w:t>Article 61.</w:t>
        </w:r>
      </w:hyperlink>
      <w:r w:rsidR="004A57C1" w:rsidRPr="0000793A">
        <w:rPr>
          <w:rFonts w:ascii="Times New Roman" w:eastAsia="Times New Roman" w:hAnsi="Times New Roman"/>
          <w:sz w:val="24"/>
          <w:szCs w:val="24"/>
        </w:rPr>
        <w:t xml:space="preserve"> National currency exchange</w:t>
      </w:r>
      <w:r w:rsidR="004A57C1" w:rsidRPr="0000793A">
        <w:rPr>
          <w:rFonts w:ascii="Times New Roman" w:eastAsia="Times New Roman" w:hAnsi="Times New Roman"/>
          <w:sz w:val="24"/>
          <w:szCs w:val="24"/>
        </w:rPr>
        <w:br/>
      </w:r>
      <w:hyperlink w:anchor="art62" w:history="1">
        <w:r w:rsidR="004A57C1" w:rsidRPr="0000793A">
          <w:rPr>
            <w:rFonts w:ascii="Times New Roman" w:eastAsia="Times New Roman" w:hAnsi="Times New Roman"/>
            <w:sz w:val="24"/>
            <w:szCs w:val="24"/>
            <w:u w:val="single"/>
          </w:rPr>
          <w:t>Article 62.</w:t>
        </w:r>
      </w:hyperlink>
      <w:r w:rsidR="004A57C1" w:rsidRPr="0000793A">
        <w:rPr>
          <w:rFonts w:ascii="Times New Roman" w:eastAsia="Times New Roman" w:hAnsi="Times New Roman"/>
          <w:sz w:val="24"/>
          <w:szCs w:val="24"/>
        </w:rPr>
        <w:t xml:space="preserve"> Ensuring the monetary circulation</w:t>
      </w:r>
      <w:r w:rsidR="004A57C1" w:rsidRPr="0000793A">
        <w:rPr>
          <w:rFonts w:ascii="Times New Roman" w:eastAsia="Times New Roman" w:hAnsi="Times New Roman"/>
          <w:sz w:val="24"/>
          <w:szCs w:val="24"/>
        </w:rPr>
        <w:br/>
      </w:r>
      <w:hyperlink w:anchor="art63" w:history="1">
        <w:r w:rsidR="004A57C1" w:rsidRPr="0000793A">
          <w:rPr>
            <w:rFonts w:ascii="Times New Roman" w:eastAsia="Times New Roman" w:hAnsi="Times New Roman"/>
            <w:sz w:val="24"/>
            <w:szCs w:val="24"/>
            <w:u w:val="single"/>
          </w:rPr>
          <w:t>Article 63.</w:t>
        </w:r>
      </w:hyperlink>
      <w:r w:rsidR="004A57C1" w:rsidRPr="0000793A">
        <w:rPr>
          <w:rFonts w:ascii="Times New Roman" w:eastAsia="Times New Roman" w:hAnsi="Times New Roman"/>
          <w:sz w:val="24"/>
          <w:szCs w:val="24"/>
        </w:rPr>
        <w:t xml:space="preserve"> Keeping record of the currency issued</w:t>
      </w:r>
      <w:r w:rsidR="004A57C1" w:rsidRPr="0000793A">
        <w:rPr>
          <w:rFonts w:ascii="Times New Roman" w:eastAsia="Times New Roman" w:hAnsi="Times New Roman"/>
          <w:sz w:val="24"/>
          <w:szCs w:val="24"/>
        </w:rPr>
        <w:br/>
      </w:r>
      <w:hyperlink w:anchor="art64" w:history="1">
        <w:r w:rsidR="004A57C1" w:rsidRPr="0000793A">
          <w:rPr>
            <w:rFonts w:ascii="Times New Roman" w:eastAsia="Times New Roman" w:hAnsi="Times New Roman"/>
            <w:sz w:val="24"/>
            <w:szCs w:val="24"/>
            <w:u w:val="single"/>
          </w:rPr>
          <w:t>Article 64.</w:t>
        </w:r>
      </w:hyperlink>
      <w:r w:rsidR="004A57C1" w:rsidRPr="0000793A">
        <w:rPr>
          <w:rFonts w:ascii="Times New Roman" w:eastAsia="Times New Roman" w:hAnsi="Times New Roman"/>
          <w:sz w:val="24"/>
          <w:szCs w:val="24"/>
        </w:rPr>
        <w:t xml:space="preserve"> National currency withdrawal</w:t>
      </w:r>
    </w:p>
    <w:p w14:paraId="17A9C301"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sz w:val="24"/>
          <w:szCs w:val="24"/>
        </w:rPr>
        <w:br/>
      </w:r>
      <w:r w:rsidRPr="0000793A">
        <w:rPr>
          <w:rFonts w:ascii="Times New Roman" w:eastAsia="Times New Roman" w:hAnsi="Times New Roman"/>
          <w:b/>
          <w:bCs/>
          <w:sz w:val="24"/>
          <w:szCs w:val="24"/>
        </w:rPr>
        <w:t>CHAPTER IX</w:t>
      </w:r>
      <w:r w:rsidRPr="0000793A">
        <w:rPr>
          <w:rFonts w:ascii="Times New Roman" w:eastAsia="Times New Roman" w:hAnsi="Times New Roman"/>
          <w:b/>
          <w:bCs/>
          <w:sz w:val="24"/>
          <w:szCs w:val="24"/>
        </w:rPr>
        <w:br/>
        <w:t>FINANCIAL STATEMENTS. EXTERNAL AUDIT. REPORTS</w:t>
      </w:r>
    </w:p>
    <w:p w14:paraId="66AAB75B"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65" w:history="1">
        <w:r w:rsidR="004A57C1" w:rsidRPr="0000793A">
          <w:rPr>
            <w:rFonts w:ascii="Times New Roman" w:eastAsia="Times New Roman" w:hAnsi="Times New Roman"/>
            <w:sz w:val="24"/>
            <w:szCs w:val="24"/>
            <w:u w:val="single"/>
          </w:rPr>
          <w:t>Article 65.</w:t>
        </w:r>
      </w:hyperlink>
      <w:r w:rsidR="004A57C1" w:rsidRPr="0000793A">
        <w:rPr>
          <w:rFonts w:ascii="Times New Roman" w:eastAsia="Times New Roman" w:hAnsi="Times New Roman"/>
          <w:sz w:val="24"/>
          <w:szCs w:val="24"/>
        </w:rPr>
        <w:t xml:space="preserve"> Financial year</w:t>
      </w:r>
      <w:r w:rsidR="004A57C1" w:rsidRPr="0000793A">
        <w:rPr>
          <w:rFonts w:ascii="Times New Roman" w:eastAsia="Times New Roman" w:hAnsi="Times New Roman"/>
          <w:sz w:val="24"/>
          <w:szCs w:val="24"/>
        </w:rPr>
        <w:br/>
      </w:r>
      <w:hyperlink w:anchor="art66" w:history="1">
        <w:r w:rsidR="004A57C1" w:rsidRPr="0000793A">
          <w:rPr>
            <w:rFonts w:ascii="Times New Roman" w:eastAsia="Times New Roman" w:hAnsi="Times New Roman"/>
            <w:sz w:val="24"/>
            <w:szCs w:val="24"/>
            <w:u w:val="single"/>
          </w:rPr>
          <w:t>Article 66.</w:t>
        </w:r>
      </w:hyperlink>
      <w:r w:rsidR="004A57C1" w:rsidRPr="0000793A">
        <w:rPr>
          <w:rFonts w:ascii="Times New Roman" w:eastAsia="Times New Roman" w:hAnsi="Times New Roman"/>
          <w:sz w:val="24"/>
          <w:szCs w:val="24"/>
        </w:rPr>
        <w:t xml:space="preserve"> Accounting Procedures</w:t>
      </w:r>
      <w:r w:rsidR="004A57C1" w:rsidRPr="0000793A">
        <w:rPr>
          <w:rFonts w:ascii="Times New Roman" w:eastAsia="Times New Roman" w:hAnsi="Times New Roman"/>
          <w:sz w:val="24"/>
          <w:szCs w:val="24"/>
        </w:rPr>
        <w:br/>
      </w:r>
      <w:hyperlink w:anchor="art67" w:history="1">
        <w:r w:rsidR="004A57C1" w:rsidRPr="0000793A">
          <w:rPr>
            <w:rFonts w:ascii="Times New Roman" w:eastAsia="Times New Roman" w:hAnsi="Times New Roman"/>
            <w:sz w:val="24"/>
            <w:szCs w:val="24"/>
            <w:u w:val="single"/>
          </w:rPr>
          <w:t>Article 67.</w:t>
        </w:r>
      </w:hyperlink>
      <w:r w:rsidR="004A57C1" w:rsidRPr="0000793A">
        <w:rPr>
          <w:rFonts w:ascii="Times New Roman" w:eastAsia="Times New Roman" w:hAnsi="Times New Roman"/>
          <w:sz w:val="24"/>
          <w:szCs w:val="24"/>
        </w:rPr>
        <w:t xml:space="preserve"> Annual financial statements</w:t>
      </w:r>
      <w:r w:rsidR="004A57C1" w:rsidRPr="0000793A">
        <w:rPr>
          <w:rFonts w:ascii="Times New Roman" w:eastAsia="Times New Roman" w:hAnsi="Times New Roman"/>
          <w:sz w:val="24"/>
          <w:szCs w:val="24"/>
        </w:rPr>
        <w:br/>
      </w:r>
      <w:hyperlink w:anchor="art68" w:history="1">
        <w:r w:rsidR="004A57C1" w:rsidRPr="0000793A">
          <w:rPr>
            <w:rFonts w:ascii="Times New Roman" w:eastAsia="Times New Roman" w:hAnsi="Times New Roman"/>
            <w:sz w:val="24"/>
            <w:szCs w:val="24"/>
            <w:u w:val="single"/>
          </w:rPr>
          <w:t>Article 68.</w:t>
        </w:r>
      </w:hyperlink>
      <w:r w:rsidR="004A57C1" w:rsidRPr="0000793A">
        <w:rPr>
          <w:rFonts w:ascii="Times New Roman" w:eastAsia="Times New Roman" w:hAnsi="Times New Roman"/>
          <w:sz w:val="24"/>
          <w:szCs w:val="24"/>
        </w:rPr>
        <w:t xml:space="preserve"> External audit</w:t>
      </w:r>
      <w:r w:rsidR="004A57C1" w:rsidRPr="0000793A">
        <w:rPr>
          <w:rFonts w:ascii="Times New Roman" w:eastAsia="Times New Roman" w:hAnsi="Times New Roman"/>
          <w:sz w:val="24"/>
          <w:szCs w:val="24"/>
        </w:rPr>
        <w:br/>
      </w:r>
      <w:hyperlink w:anchor="art69" w:history="1">
        <w:r w:rsidR="004A57C1" w:rsidRPr="0000793A">
          <w:rPr>
            <w:rFonts w:ascii="Times New Roman" w:eastAsia="Times New Roman" w:hAnsi="Times New Roman"/>
            <w:sz w:val="24"/>
            <w:szCs w:val="24"/>
            <w:u w:val="single"/>
          </w:rPr>
          <w:t>Article 69.</w:t>
        </w:r>
      </w:hyperlink>
      <w:r w:rsidR="004A57C1" w:rsidRPr="0000793A">
        <w:rPr>
          <w:rFonts w:ascii="Times New Roman" w:eastAsia="Times New Roman" w:hAnsi="Times New Roman"/>
          <w:sz w:val="24"/>
          <w:szCs w:val="24"/>
        </w:rPr>
        <w:t xml:space="preserve"> Submission and publication of financial statements and reports</w:t>
      </w:r>
    </w:p>
    <w:p w14:paraId="3E490E87"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X</w:t>
      </w:r>
      <w:r w:rsidRPr="0000793A">
        <w:rPr>
          <w:rFonts w:ascii="Times New Roman" w:eastAsia="Times New Roman" w:hAnsi="Times New Roman"/>
          <w:b/>
          <w:bCs/>
          <w:sz w:val="24"/>
          <w:szCs w:val="24"/>
        </w:rPr>
        <w:br/>
        <w:t>MISCELLANEOUS PROVISIONS</w:t>
      </w:r>
    </w:p>
    <w:p w14:paraId="13BF1D2C"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rPr>
      </w:pPr>
      <w:hyperlink w:anchor="art70" w:history="1">
        <w:r w:rsidR="004A57C1" w:rsidRPr="0000793A">
          <w:rPr>
            <w:rFonts w:ascii="Times New Roman" w:eastAsia="Times New Roman" w:hAnsi="Times New Roman"/>
            <w:sz w:val="24"/>
            <w:szCs w:val="24"/>
            <w:u w:val="single"/>
          </w:rPr>
          <w:t>Article 70.</w:t>
        </w:r>
      </w:hyperlink>
      <w:r w:rsidR="004A57C1" w:rsidRPr="0000793A">
        <w:rPr>
          <w:rFonts w:ascii="Times New Roman" w:eastAsia="Times New Roman" w:hAnsi="Times New Roman"/>
          <w:sz w:val="24"/>
          <w:szCs w:val="24"/>
        </w:rPr>
        <w:t xml:space="preserve"> Preferential right</w:t>
      </w:r>
    </w:p>
    <w:p w14:paraId="25CEE971"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u w:val="single"/>
        </w:rPr>
        <w:t>Article 70¹</w:t>
      </w:r>
      <w:r w:rsidRPr="0000793A">
        <w:rPr>
          <w:rFonts w:ascii="Times New Roman" w:eastAsia="Times New Roman" w:hAnsi="Times New Roman"/>
          <w:sz w:val="24"/>
          <w:szCs w:val="24"/>
        </w:rPr>
        <w:t xml:space="preserve"> National Bank property</w:t>
      </w:r>
      <w:r w:rsidRPr="0000793A">
        <w:rPr>
          <w:rFonts w:ascii="Times New Roman" w:eastAsia="Times New Roman" w:hAnsi="Times New Roman"/>
          <w:sz w:val="24"/>
          <w:szCs w:val="24"/>
        </w:rPr>
        <w:br/>
      </w:r>
      <w:hyperlink w:anchor="art71" w:history="1">
        <w:r w:rsidRPr="0000793A">
          <w:rPr>
            <w:rFonts w:ascii="Times New Roman" w:eastAsia="Times New Roman" w:hAnsi="Times New Roman"/>
            <w:sz w:val="24"/>
            <w:szCs w:val="24"/>
            <w:u w:val="single"/>
          </w:rPr>
          <w:t>Article 71.</w:t>
        </w:r>
      </w:hyperlink>
      <w:r w:rsidRPr="0000793A">
        <w:rPr>
          <w:rFonts w:ascii="Times New Roman" w:eastAsia="Times New Roman" w:hAnsi="Times New Roman"/>
          <w:sz w:val="24"/>
          <w:szCs w:val="24"/>
        </w:rPr>
        <w:t xml:space="preserve"> Prohibited activities</w:t>
      </w:r>
      <w:r w:rsidRPr="0000793A">
        <w:rPr>
          <w:rFonts w:ascii="Times New Roman" w:eastAsia="Times New Roman" w:hAnsi="Times New Roman"/>
          <w:sz w:val="24"/>
          <w:szCs w:val="24"/>
        </w:rPr>
        <w:br/>
      </w:r>
      <w:hyperlink w:anchor="art72" w:history="1">
        <w:r w:rsidRPr="0000793A">
          <w:rPr>
            <w:rFonts w:ascii="Times New Roman" w:eastAsia="Times New Roman" w:hAnsi="Times New Roman"/>
            <w:sz w:val="24"/>
            <w:szCs w:val="24"/>
            <w:u w:val="single"/>
          </w:rPr>
          <w:t>Article 72.</w:t>
        </w:r>
      </w:hyperlink>
      <w:r w:rsidRPr="0000793A">
        <w:rPr>
          <w:rFonts w:ascii="Times New Roman" w:eastAsia="Times New Roman" w:hAnsi="Times New Roman"/>
          <w:sz w:val="24"/>
          <w:szCs w:val="24"/>
        </w:rPr>
        <w:t xml:space="preserve"> Collection of statistical information</w:t>
      </w:r>
      <w:r w:rsidRPr="0000793A">
        <w:rPr>
          <w:rFonts w:ascii="Times New Roman" w:eastAsia="Times New Roman" w:hAnsi="Times New Roman"/>
          <w:sz w:val="24"/>
          <w:szCs w:val="24"/>
        </w:rPr>
        <w:br/>
        <w:t xml:space="preserve">Article 73. </w:t>
      </w:r>
      <w:r w:rsidRPr="0000793A">
        <w:rPr>
          <w:rFonts w:ascii="Times New Roman" w:eastAsia="Times New Roman" w:hAnsi="Times New Roman"/>
          <w:i/>
          <w:iCs/>
          <w:sz w:val="24"/>
          <w:szCs w:val="24"/>
        </w:rPr>
        <w:t>Repealed</w:t>
      </w:r>
      <w:r w:rsidRPr="0000793A">
        <w:rPr>
          <w:rFonts w:ascii="Times New Roman" w:eastAsia="Times New Roman" w:hAnsi="Times New Roman"/>
          <w:sz w:val="24"/>
          <w:szCs w:val="24"/>
        </w:rPr>
        <w:br/>
      </w:r>
      <w:hyperlink w:anchor="art74" w:history="1">
        <w:r w:rsidRPr="0000793A">
          <w:rPr>
            <w:rFonts w:ascii="Times New Roman" w:eastAsia="Times New Roman" w:hAnsi="Times New Roman"/>
            <w:sz w:val="24"/>
            <w:szCs w:val="24"/>
            <w:u w:val="single"/>
          </w:rPr>
          <w:t>Article 74.</w:t>
        </w:r>
      </w:hyperlink>
      <w:r w:rsidRPr="0000793A">
        <w:rPr>
          <w:rFonts w:ascii="Times New Roman" w:eastAsia="Times New Roman" w:hAnsi="Times New Roman"/>
          <w:sz w:val="24"/>
          <w:szCs w:val="24"/>
        </w:rPr>
        <w:t xml:space="preserve"> Standards of adequate management</w:t>
      </w:r>
    </w:p>
    <w:p w14:paraId="0DDE6055"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u w:val="single"/>
        </w:rPr>
        <w:t>Article 74¹</w:t>
      </w:r>
      <w:r w:rsidRPr="0000793A">
        <w:rPr>
          <w:rFonts w:ascii="Times New Roman" w:eastAsia="Times New Roman" w:hAnsi="Times New Roman"/>
          <w:sz w:val="24"/>
          <w:szCs w:val="24"/>
        </w:rPr>
        <w:t xml:space="preserve"> Continuous monitoring</w:t>
      </w:r>
      <w:r w:rsidRPr="0000793A">
        <w:rPr>
          <w:rFonts w:ascii="Times New Roman" w:eastAsia="Times New Roman" w:hAnsi="Times New Roman"/>
          <w:sz w:val="24"/>
          <w:szCs w:val="24"/>
        </w:rPr>
        <w:br/>
      </w:r>
      <w:hyperlink w:anchor="art75" w:history="1">
        <w:r w:rsidRPr="0000793A">
          <w:rPr>
            <w:rFonts w:ascii="Times New Roman" w:eastAsia="Times New Roman" w:hAnsi="Times New Roman"/>
            <w:sz w:val="24"/>
            <w:szCs w:val="24"/>
            <w:u w:val="single"/>
          </w:rPr>
          <w:t>Article 75.</w:t>
        </w:r>
      </w:hyperlink>
      <w:r w:rsidRPr="0000793A">
        <w:rPr>
          <w:rFonts w:ascii="Times New Roman" w:eastAsia="Times New Roman" w:hAnsi="Times New Roman"/>
          <w:sz w:val="24"/>
          <w:szCs w:val="24"/>
        </w:rPr>
        <w:t xml:space="preserve"> Sanctions and remedial measures</w:t>
      </w:r>
      <w:r w:rsidRPr="0000793A">
        <w:rPr>
          <w:rFonts w:ascii="Times New Roman" w:eastAsia="Times New Roman" w:hAnsi="Times New Roman"/>
          <w:sz w:val="24"/>
          <w:szCs w:val="24"/>
        </w:rPr>
        <w:br/>
      </w:r>
      <w:hyperlink w:anchor="art751" w:history="1">
        <w:r w:rsidRPr="0000793A">
          <w:rPr>
            <w:rFonts w:ascii="Times New Roman" w:eastAsia="Times New Roman" w:hAnsi="Times New Roman"/>
            <w:sz w:val="24"/>
            <w:szCs w:val="24"/>
            <w:u w:val="single"/>
          </w:rPr>
          <w:t>Article 75</w:t>
        </w:r>
        <w:r w:rsidRPr="0000793A">
          <w:rPr>
            <w:rFonts w:ascii="Times New Roman" w:eastAsia="Times New Roman" w:hAnsi="Times New Roman"/>
            <w:sz w:val="24"/>
            <w:szCs w:val="24"/>
            <w:u w:val="single"/>
            <w:vertAlign w:val="superscript"/>
          </w:rPr>
          <w:t>1</w:t>
        </w:r>
        <w:r w:rsidRPr="0000793A">
          <w:rPr>
            <w:rFonts w:ascii="Times New Roman" w:eastAsia="Times New Roman" w:hAnsi="Times New Roman"/>
            <w:sz w:val="24"/>
            <w:szCs w:val="24"/>
            <w:u w:val="single"/>
          </w:rPr>
          <w:t>.</w:t>
        </w:r>
      </w:hyperlink>
      <w:r w:rsidRPr="0000793A">
        <w:rPr>
          <w:rFonts w:ascii="Times New Roman" w:eastAsia="Times New Roman" w:hAnsi="Times New Roman"/>
          <w:sz w:val="24"/>
          <w:szCs w:val="24"/>
        </w:rPr>
        <w:t xml:space="preserve"> Finding of violations</w:t>
      </w:r>
      <w:r w:rsidRPr="0000793A">
        <w:rPr>
          <w:rFonts w:ascii="Times New Roman" w:eastAsia="Times New Roman" w:hAnsi="Times New Roman"/>
          <w:sz w:val="24"/>
          <w:szCs w:val="24"/>
        </w:rPr>
        <w:br/>
      </w:r>
      <w:hyperlink w:anchor="art752" w:history="1">
        <w:r w:rsidRPr="0000793A">
          <w:rPr>
            <w:rFonts w:ascii="Times New Roman" w:eastAsia="Times New Roman" w:hAnsi="Times New Roman"/>
            <w:sz w:val="24"/>
            <w:szCs w:val="24"/>
            <w:u w:val="single"/>
          </w:rPr>
          <w:t>Article 75</w:t>
        </w:r>
        <w:r w:rsidRPr="0000793A">
          <w:rPr>
            <w:rFonts w:ascii="Times New Roman" w:eastAsia="Times New Roman" w:hAnsi="Times New Roman"/>
            <w:sz w:val="24"/>
            <w:szCs w:val="24"/>
            <w:u w:val="single"/>
            <w:vertAlign w:val="superscript"/>
          </w:rPr>
          <w:t>2</w:t>
        </w:r>
        <w:r w:rsidRPr="0000793A">
          <w:rPr>
            <w:rFonts w:ascii="Times New Roman" w:eastAsia="Times New Roman" w:hAnsi="Times New Roman"/>
            <w:sz w:val="24"/>
            <w:szCs w:val="24"/>
            <w:u w:val="single"/>
          </w:rPr>
          <w:t>.</w:t>
        </w:r>
      </w:hyperlink>
      <w:r w:rsidRPr="0000793A">
        <w:rPr>
          <w:rFonts w:ascii="Times New Roman" w:eastAsia="Times New Roman" w:hAnsi="Times New Roman"/>
          <w:sz w:val="24"/>
          <w:szCs w:val="24"/>
        </w:rPr>
        <w:t xml:space="preserve"> Application of sanctions and remedial measures</w:t>
      </w:r>
    </w:p>
    <w:p w14:paraId="27224CE9"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u w:val="single"/>
        </w:rPr>
        <w:lastRenderedPageBreak/>
        <w:t>Article 75³</w:t>
      </w:r>
      <w:r w:rsidRPr="0000793A">
        <w:rPr>
          <w:rFonts w:ascii="Times New Roman" w:eastAsia="Times New Roman" w:hAnsi="Times New Roman"/>
          <w:sz w:val="24"/>
          <w:szCs w:val="24"/>
        </w:rPr>
        <w:t xml:space="preserve"> Sanctions publishing</w:t>
      </w:r>
      <w:r w:rsidRPr="0000793A">
        <w:rPr>
          <w:rFonts w:ascii="Times New Roman" w:eastAsia="Times New Roman" w:hAnsi="Times New Roman"/>
          <w:sz w:val="24"/>
          <w:szCs w:val="24"/>
        </w:rPr>
        <w:br/>
      </w:r>
      <w:hyperlink w:anchor="art76" w:history="1">
        <w:r w:rsidRPr="0000793A">
          <w:rPr>
            <w:rFonts w:ascii="Times New Roman" w:eastAsia="Times New Roman" w:hAnsi="Times New Roman"/>
            <w:sz w:val="24"/>
            <w:szCs w:val="24"/>
            <w:u w:val="single"/>
          </w:rPr>
          <w:t>Article 76.</w:t>
        </w:r>
      </w:hyperlink>
      <w:r w:rsidRPr="0000793A">
        <w:rPr>
          <w:rFonts w:ascii="Times New Roman" w:eastAsia="Times New Roman" w:hAnsi="Times New Roman"/>
          <w:sz w:val="24"/>
          <w:szCs w:val="24"/>
        </w:rPr>
        <w:t xml:space="preserve"> Disputes settlement</w:t>
      </w:r>
    </w:p>
    <w:p w14:paraId="69ED4AAD"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XI</w:t>
      </w:r>
      <w:r w:rsidRPr="0000793A">
        <w:rPr>
          <w:rFonts w:ascii="Times New Roman" w:eastAsia="Times New Roman" w:hAnsi="Times New Roman"/>
          <w:b/>
          <w:bCs/>
          <w:sz w:val="24"/>
          <w:szCs w:val="24"/>
        </w:rPr>
        <w:br/>
        <w:t>FINAL AND TRANSITORY PROVISIONS</w:t>
      </w:r>
    </w:p>
    <w:p w14:paraId="4F56CC5A" w14:textId="77777777" w:rsidR="004A57C1" w:rsidRPr="0000793A" w:rsidRDefault="00556C57" w:rsidP="004A57C1">
      <w:pPr>
        <w:spacing w:before="100" w:beforeAutospacing="1" w:after="100" w:afterAutospacing="1" w:line="240" w:lineRule="auto"/>
        <w:rPr>
          <w:rFonts w:ascii="Times New Roman" w:eastAsia="Times New Roman" w:hAnsi="Times New Roman"/>
          <w:sz w:val="24"/>
          <w:szCs w:val="24"/>
          <w:u w:val="single"/>
        </w:rPr>
      </w:pPr>
      <w:hyperlink w:anchor="art761" w:history="1">
        <w:r w:rsidR="004A57C1" w:rsidRPr="0000793A">
          <w:rPr>
            <w:rFonts w:ascii="Times New Roman" w:eastAsia="Times New Roman" w:hAnsi="Times New Roman"/>
            <w:sz w:val="24"/>
            <w:szCs w:val="24"/>
            <w:u w:val="single"/>
          </w:rPr>
          <w:t>Article 76</w:t>
        </w:r>
        <w:r w:rsidR="004A57C1" w:rsidRPr="0000793A">
          <w:rPr>
            <w:rFonts w:ascii="Times New Roman" w:eastAsia="Times New Roman" w:hAnsi="Times New Roman"/>
            <w:sz w:val="24"/>
            <w:szCs w:val="24"/>
            <w:u w:val="single"/>
            <w:vertAlign w:val="superscript"/>
          </w:rPr>
          <w:t>1</w:t>
        </w:r>
      </w:hyperlink>
      <w:r w:rsidR="004A57C1" w:rsidRPr="0000793A">
        <w:rPr>
          <w:rFonts w:ascii="Times New Roman" w:eastAsia="Times New Roman" w:hAnsi="Times New Roman"/>
          <w:sz w:val="24"/>
          <w:szCs w:val="24"/>
          <w:u w:val="single"/>
        </w:rPr>
        <w:t>.</w:t>
      </w:r>
      <w:r w:rsidR="004A57C1" w:rsidRPr="004D7951">
        <w:rPr>
          <w:rFonts w:ascii="Times New Roman" w:eastAsia="Times New Roman" w:hAnsi="Times New Roman"/>
          <w:sz w:val="24"/>
          <w:szCs w:val="24"/>
        </w:rPr>
        <w:t xml:space="preserve"> Final and transitional provisions</w:t>
      </w:r>
      <w:r w:rsidR="004A57C1" w:rsidRPr="004D7951">
        <w:rPr>
          <w:rFonts w:ascii="Times New Roman" w:eastAsia="Times New Roman" w:hAnsi="Times New Roman"/>
          <w:sz w:val="24"/>
          <w:szCs w:val="24"/>
        </w:rPr>
        <w:br/>
      </w:r>
      <w:hyperlink w:anchor="art77" w:history="1">
        <w:r w:rsidR="004A57C1" w:rsidRPr="0000793A">
          <w:rPr>
            <w:rFonts w:ascii="Times New Roman" w:eastAsia="Times New Roman" w:hAnsi="Times New Roman"/>
            <w:sz w:val="24"/>
            <w:szCs w:val="24"/>
            <w:u w:val="single"/>
          </w:rPr>
          <w:t>Article 77</w:t>
        </w:r>
      </w:hyperlink>
      <w:r w:rsidR="004A57C1" w:rsidRPr="0000793A">
        <w:rPr>
          <w:rFonts w:ascii="Times New Roman" w:eastAsia="Times New Roman" w:hAnsi="Times New Roman"/>
          <w:sz w:val="24"/>
          <w:szCs w:val="24"/>
          <w:u w:val="single"/>
        </w:rPr>
        <w:t>.</w:t>
      </w:r>
      <w:r w:rsidR="004A57C1" w:rsidRPr="004D7951">
        <w:rPr>
          <w:rFonts w:ascii="Times New Roman" w:eastAsia="Times New Roman" w:hAnsi="Times New Roman"/>
          <w:sz w:val="24"/>
          <w:szCs w:val="24"/>
        </w:rPr>
        <w:t xml:space="preserve"> Entry into force. Repeals</w:t>
      </w:r>
    </w:p>
    <w:p w14:paraId="4FEA7C0D" w14:textId="77777777" w:rsidR="004A57C1" w:rsidRPr="004D7951" w:rsidRDefault="004A57C1" w:rsidP="004D7951">
      <w:pPr>
        <w:spacing w:before="100" w:beforeAutospacing="1" w:after="100" w:afterAutospacing="1" w:line="240" w:lineRule="auto"/>
        <w:jc w:val="both"/>
        <w:rPr>
          <w:rFonts w:ascii="Times New Roman" w:eastAsia="Times New Roman" w:hAnsi="Times New Roman"/>
          <w:sz w:val="24"/>
          <w:szCs w:val="24"/>
        </w:rPr>
      </w:pPr>
      <w:proofErr w:type="gramStart"/>
      <w:r w:rsidRPr="004D7951">
        <w:rPr>
          <w:rFonts w:ascii="Times New Roman" w:eastAsia="Times New Roman" w:hAnsi="Times New Roman"/>
          <w:sz w:val="24"/>
          <w:szCs w:val="24"/>
        </w:rPr>
        <w:t>Note: Throughout the Law, with the exception of Article 10 paragraph (1), Article 16 letter c), Article 53 paragraph (1) letter e) and Article 68, the words “financial institution” in any grammatical form shall be substituted by the word “bank” in the appropriate grammatical form pursuant to Law No 32 of 27 February 2020, in force as of 02 May 2020.</w:t>
      </w:r>
      <w:proofErr w:type="gramEnd"/>
    </w:p>
    <w:p w14:paraId="71A5D304" w14:textId="77777777" w:rsidR="004A57C1" w:rsidRPr="0000793A" w:rsidRDefault="004A57C1" w:rsidP="004A57C1">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rPr>
        <w:t>The Parliament has adopted the following law.</w:t>
      </w:r>
    </w:p>
    <w:p w14:paraId="019D278F"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I</w:t>
      </w:r>
    </w:p>
    <w:p w14:paraId="05034A08"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GENERAL PROVISIONS</w:t>
      </w:r>
    </w:p>
    <w:p w14:paraId="6A3BC768" w14:textId="77777777" w:rsidR="004A57C1" w:rsidRPr="0000793A" w:rsidRDefault="004A57C1" w:rsidP="004A57C1">
      <w:pPr>
        <w:spacing w:before="100" w:beforeAutospacing="1" w:after="100" w:afterAutospacing="1" w:line="240" w:lineRule="auto"/>
        <w:jc w:val="both"/>
        <w:rPr>
          <w:rFonts w:ascii="Times New Roman" w:eastAsia="Times New Roman" w:hAnsi="Times New Roman"/>
          <w:sz w:val="24"/>
          <w:szCs w:val="24"/>
        </w:rPr>
      </w:pPr>
      <w:bookmarkStart w:id="0" w:name="art1"/>
      <w:bookmarkEnd w:id="0"/>
      <w:r w:rsidRPr="0000793A">
        <w:rPr>
          <w:rFonts w:ascii="Times New Roman" w:eastAsia="Times New Roman" w:hAnsi="Times New Roman"/>
          <w:b/>
          <w:bCs/>
          <w:sz w:val="24"/>
          <w:szCs w:val="24"/>
        </w:rPr>
        <w:t>Article 1.</w:t>
      </w:r>
      <w:r w:rsidRPr="0000793A">
        <w:rPr>
          <w:rFonts w:ascii="Times New Roman" w:eastAsia="Times New Roman" w:hAnsi="Times New Roman"/>
          <w:sz w:val="24"/>
          <w:szCs w:val="24"/>
        </w:rPr>
        <w:t xml:space="preserve"> Legal Status of the National Bank of Moldova</w:t>
      </w:r>
    </w:p>
    <w:p w14:paraId="125DD674"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of Moldova (equivalent name – the National Bank) is the central bank of the Republic of Moldova.</w:t>
      </w:r>
    </w:p>
    <w:p w14:paraId="34F8E96C"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of Moldova is an autonomous public legal entity and is responsible to the Parliament.</w:t>
      </w:r>
    </w:p>
    <w:p w14:paraId="4C1FA070"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National Bank is not subject to registration in the State Register of companies and in the State Register of organizations.</w:t>
      </w:r>
    </w:p>
    <w:p w14:paraId="745AB81C"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National Bank may establish branches and representative offices within the state and abroad, where it deems necessary.</w:t>
      </w:r>
    </w:p>
    <w:p w14:paraId="5755F8B1" w14:textId="77777777" w:rsidR="004A57C1" w:rsidRPr="0000793A" w:rsidRDefault="004A57C1" w:rsidP="004A57C1">
      <w:pPr>
        <w:spacing w:after="0" w:line="240" w:lineRule="auto"/>
        <w:jc w:val="both"/>
        <w:rPr>
          <w:rFonts w:ascii="Times New Roman" w:eastAsia="Times New Roman" w:hAnsi="Times New Roman"/>
          <w:sz w:val="24"/>
          <w:szCs w:val="24"/>
        </w:rPr>
      </w:pPr>
    </w:p>
    <w:p w14:paraId="18327525" w14:textId="77777777" w:rsidR="004A57C1" w:rsidRPr="0000793A" w:rsidRDefault="004A57C1" w:rsidP="004A57C1">
      <w:pPr>
        <w:spacing w:after="0" w:line="240" w:lineRule="auto"/>
        <w:jc w:val="both"/>
        <w:rPr>
          <w:rFonts w:ascii="Times New Roman" w:eastAsia="Times New Roman" w:hAnsi="Times New Roman"/>
          <w:i/>
          <w:iCs/>
          <w:sz w:val="16"/>
          <w:szCs w:val="16"/>
          <w:lang w:eastAsia="ro-MD"/>
        </w:rPr>
      </w:pPr>
      <w:r w:rsidRPr="0000793A">
        <w:rPr>
          <w:rFonts w:ascii="Times New Roman" w:eastAsia="Times New Roman" w:hAnsi="Times New Roman"/>
          <w:i/>
          <w:iCs/>
          <w:sz w:val="16"/>
          <w:szCs w:val="16"/>
          <w:lang w:eastAsia="ro-MD"/>
        </w:rPr>
        <w:t>[Article 1 paragraph (4) amended by Law No 32 of 27.02.2020, in force as of 02.05.2020]</w:t>
      </w:r>
    </w:p>
    <w:p w14:paraId="1752D486" w14:textId="77777777" w:rsidR="007871F3" w:rsidRPr="007871F3" w:rsidRDefault="007871F3" w:rsidP="007871F3">
      <w:pPr>
        <w:spacing w:before="120" w:after="0" w:line="240" w:lineRule="auto"/>
        <w:jc w:val="both"/>
        <w:rPr>
          <w:rFonts w:ascii="Times New Roman" w:eastAsia="Times New Roman" w:hAnsi="Times New Roman"/>
          <w:b/>
          <w:bCs/>
          <w:sz w:val="16"/>
          <w:szCs w:val="16"/>
        </w:rPr>
      </w:pPr>
      <w:bookmarkStart w:id="1" w:name="art2"/>
      <w:bookmarkEnd w:id="1"/>
    </w:p>
    <w:p w14:paraId="62C4D3EC" w14:textId="120CFD01"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2. </w:t>
      </w:r>
      <w:r w:rsidRPr="0000793A">
        <w:rPr>
          <w:rFonts w:ascii="Times New Roman" w:eastAsia="Times New Roman" w:hAnsi="Times New Roman"/>
          <w:sz w:val="24"/>
          <w:szCs w:val="24"/>
        </w:rPr>
        <w:t>Definitions used</w:t>
      </w:r>
    </w:p>
    <w:p w14:paraId="3402E984"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For the purpose of this law, the following definitions </w:t>
      </w:r>
      <w:proofErr w:type="gramStart"/>
      <w:r w:rsidRPr="0000793A">
        <w:rPr>
          <w:rFonts w:ascii="Times New Roman" w:eastAsia="Times New Roman" w:hAnsi="Times New Roman"/>
          <w:sz w:val="24"/>
          <w:szCs w:val="24"/>
        </w:rPr>
        <w:t>shall be used</w:t>
      </w:r>
      <w:proofErr w:type="gramEnd"/>
      <w:r w:rsidRPr="0000793A">
        <w:rPr>
          <w:rFonts w:ascii="Times New Roman" w:eastAsia="Times New Roman" w:hAnsi="Times New Roman"/>
          <w:sz w:val="24"/>
          <w:szCs w:val="24"/>
        </w:rPr>
        <w:t>:</w:t>
      </w:r>
    </w:p>
    <w:p w14:paraId="6EC52C31"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Serious misconduct</w:t>
      </w:r>
      <w:r w:rsidRPr="0000793A">
        <w:rPr>
          <w:rFonts w:ascii="Times New Roman" w:eastAsia="Times New Roman" w:hAnsi="Times New Roman"/>
          <w:sz w:val="24"/>
          <w:szCs w:val="24"/>
        </w:rPr>
        <w:t xml:space="preserve"> - an unlawful act or omission in the performance of professional duties, which is sufficiently serious to warrant the dismissal of the responsible person.</w:t>
      </w:r>
    </w:p>
    <w:p w14:paraId="1D3D3955"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Administrator of a financial market infrastructure</w:t>
      </w:r>
      <w:r w:rsidRPr="0000793A">
        <w:rPr>
          <w:rFonts w:ascii="Times New Roman" w:eastAsia="Times New Roman" w:hAnsi="Times New Roman"/>
          <w:sz w:val="24"/>
          <w:szCs w:val="24"/>
        </w:rPr>
        <w:t xml:space="preserve"> - a legal entity that establishes the rules of operation of a financial market infrastructure and is responsible for the operation of the infrastructure.</w:t>
      </w:r>
    </w:p>
    <w:p w14:paraId="50CD2A26" w14:textId="77777777" w:rsidR="004A57C1" w:rsidRPr="0000793A" w:rsidRDefault="004A57C1" w:rsidP="007871F3">
      <w:pPr>
        <w:spacing w:before="120" w:after="0" w:line="240" w:lineRule="auto"/>
        <w:jc w:val="both"/>
        <w:rPr>
          <w:rFonts w:ascii="Times New Roman" w:eastAsia="Times New Roman" w:hAnsi="Times New Roman"/>
          <w:sz w:val="24"/>
          <w:szCs w:val="24"/>
        </w:rPr>
      </w:pPr>
      <w:proofErr w:type="gramStart"/>
      <w:r w:rsidRPr="002A499D">
        <w:rPr>
          <w:rFonts w:ascii="Times New Roman" w:eastAsia="Times New Roman" w:hAnsi="Times New Roman"/>
          <w:b/>
          <w:bCs/>
          <w:i/>
          <w:sz w:val="24"/>
          <w:szCs w:val="24"/>
        </w:rPr>
        <w:t>Liquidity assistance in emergency situations</w:t>
      </w:r>
      <w:r w:rsidRPr="0000793A">
        <w:rPr>
          <w:rFonts w:ascii="Times New Roman" w:eastAsia="Times New Roman" w:hAnsi="Times New Roman"/>
          <w:sz w:val="24"/>
          <w:szCs w:val="24"/>
        </w:rPr>
        <w:t xml:space="preserve"> – supply of liquidity by the National Bank of Moldova from its funds or any other form of assistance in emergency situations which may lead to an increase of the volume of money of the National Bank, to a solvent and viable bank which is </w:t>
      </w:r>
      <w:r w:rsidRPr="0000793A">
        <w:rPr>
          <w:rFonts w:ascii="Times New Roman" w:eastAsia="Times New Roman" w:hAnsi="Times New Roman"/>
          <w:sz w:val="24"/>
          <w:szCs w:val="24"/>
        </w:rPr>
        <w:lastRenderedPageBreak/>
        <w:t>experiencing temporary liquidity problems, without such an operation being a component part of the monetary policy.</w:t>
      </w:r>
      <w:proofErr w:type="gramEnd"/>
    </w:p>
    <w:p w14:paraId="69D6DD74"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Payment arrangement</w:t>
      </w:r>
      <w:r w:rsidRPr="0000793A">
        <w:rPr>
          <w:rFonts w:ascii="Times New Roman" w:eastAsia="Times New Roman" w:hAnsi="Times New Roman"/>
          <w:sz w:val="24"/>
          <w:szCs w:val="24"/>
        </w:rPr>
        <w:t xml:space="preserve"> – a set of operational functionalities that support payment service consumers in the use of electronic payment instruments, including the initiation of transfers of funds and the storage or recording of credentials or information relating to the holder of the electronic payment instrument. For the purposes of this Law, electronic wallets are included in the category of payment arrangements.</w:t>
      </w:r>
    </w:p>
    <w:p w14:paraId="72FA8953"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Governing authority</w:t>
      </w:r>
      <w:r w:rsidRPr="0000793A">
        <w:rPr>
          <w:rFonts w:ascii="Times New Roman" w:eastAsia="Times New Roman" w:hAnsi="Times New Roman"/>
          <w:sz w:val="24"/>
          <w:szCs w:val="24"/>
        </w:rPr>
        <w:t xml:space="preserve"> - a legal entity that establishes the rules for the operation of a system or payment arrangement.     </w:t>
      </w:r>
    </w:p>
    <w:p w14:paraId="10731B5C" w14:textId="4DD5D158" w:rsidR="004A57C1" w:rsidRPr="0000793A" w:rsidRDefault="004A57C1" w:rsidP="007871F3">
      <w:pPr>
        <w:spacing w:before="120" w:after="0" w:line="240" w:lineRule="auto"/>
        <w:jc w:val="both"/>
        <w:rPr>
          <w:rFonts w:ascii="Times New Roman" w:eastAsia="Times New Roman" w:hAnsi="Times New Roman"/>
          <w:sz w:val="24"/>
          <w:szCs w:val="24"/>
        </w:rPr>
      </w:pPr>
      <w:r w:rsidRPr="002A499D">
        <w:rPr>
          <w:rFonts w:ascii="Times New Roman" w:eastAsia="Times New Roman" w:hAnsi="Times New Roman"/>
          <w:b/>
          <w:bCs/>
          <w:i/>
          <w:sz w:val="24"/>
          <w:szCs w:val="24"/>
        </w:rPr>
        <w:t>Bank</w:t>
      </w:r>
      <w:r w:rsidRPr="002A499D">
        <w:rPr>
          <w:rFonts w:ascii="Times New Roman" w:eastAsia="Times New Roman" w:hAnsi="Times New Roman"/>
          <w:i/>
          <w:sz w:val="24"/>
          <w:szCs w:val="24"/>
        </w:rPr>
        <w:t xml:space="preserve"> </w:t>
      </w:r>
      <w:r w:rsidRPr="0000793A">
        <w:rPr>
          <w:rFonts w:ascii="Times New Roman" w:eastAsia="Times New Roman" w:hAnsi="Times New Roman"/>
          <w:sz w:val="24"/>
          <w:szCs w:val="24"/>
        </w:rPr>
        <w:t xml:space="preserve">– bank as defined in Article 3 of Law </w:t>
      </w:r>
      <w:r>
        <w:rPr>
          <w:rFonts w:ascii="Times New Roman" w:eastAsia="Times New Roman" w:hAnsi="Times New Roman"/>
          <w:sz w:val="24"/>
          <w:szCs w:val="24"/>
        </w:rPr>
        <w:t>no</w:t>
      </w:r>
      <w:r w:rsidR="00551207">
        <w:rPr>
          <w:rFonts w:ascii="Times New Roman" w:eastAsia="Times New Roman" w:hAnsi="Times New Roman"/>
          <w:sz w:val="24"/>
          <w:szCs w:val="24"/>
        </w:rPr>
        <w:t>.</w:t>
      </w:r>
      <w:r w:rsidR="007958FF">
        <w:rPr>
          <w:rFonts w:ascii="Times New Roman" w:eastAsia="Times New Roman" w:hAnsi="Times New Roman"/>
          <w:sz w:val="24"/>
          <w:szCs w:val="24"/>
        </w:rPr>
        <w:t xml:space="preserve"> </w:t>
      </w:r>
      <w:r w:rsidRPr="0000793A">
        <w:rPr>
          <w:rFonts w:ascii="Times New Roman" w:eastAsia="Times New Roman" w:hAnsi="Times New Roman"/>
          <w:sz w:val="24"/>
          <w:szCs w:val="24"/>
        </w:rPr>
        <w:t xml:space="preserve">202/2017 on the activity of banks. </w:t>
      </w:r>
    </w:p>
    <w:p w14:paraId="2AED429C"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2A499D">
        <w:rPr>
          <w:rFonts w:ascii="Times New Roman" w:eastAsia="Times New Roman" w:hAnsi="Times New Roman"/>
          <w:b/>
          <w:bCs/>
          <w:i/>
          <w:sz w:val="24"/>
          <w:szCs w:val="24"/>
        </w:rPr>
        <w:t>Requirement</w:t>
      </w:r>
      <w:r w:rsidRPr="0000793A">
        <w:rPr>
          <w:rFonts w:ascii="Times New Roman" w:eastAsia="Times New Roman" w:hAnsi="Times New Roman"/>
          <w:sz w:val="24"/>
          <w:szCs w:val="24"/>
        </w:rPr>
        <w:t xml:space="preserve"> – a requirement for assets or for any other values, submitted by a person to another person, a request to perform the payment for the reimbursement of the debts or any other forms of settlement of obligations.</w:t>
      </w:r>
    </w:p>
    <w:p w14:paraId="6B211843"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2A499D">
        <w:rPr>
          <w:rFonts w:ascii="Times New Roman" w:eastAsia="Times New Roman" w:hAnsi="Times New Roman"/>
          <w:b/>
          <w:bCs/>
          <w:i/>
          <w:sz w:val="24"/>
          <w:szCs w:val="24"/>
        </w:rPr>
        <w:t>Debt security</w:t>
      </w:r>
      <w:r w:rsidRPr="0000793A">
        <w:rPr>
          <w:rFonts w:ascii="Times New Roman" w:eastAsia="Times New Roman" w:hAnsi="Times New Roman"/>
          <w:sz w:val="24"/>
          <w:szCs w:val="24"/>
        </w:rPr>
        <w:t xml:space="preserve"> - any negotiable instrument of indebtedness or any other instrument equivalent to such instrument of indebtedness, and any negotiable instrument giving the right to acquire another negotiable debt security by subscription or exchange. Negotiable debt securities may be in form of certificates or in a book-entry form.</w:t>
      </w:r>
    </w:p>
    <w:p w14:paraId="6FACA804"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Payment instrument issuer</w:t>
      </w:r>
      <w:r w:rsidRPr="0000793A">
        <w:rPr>
          <w:rFonts w:ascii="Times New Roman" w:eastAsia="Times New Roman" w:hAnsi="Times New Roman"/>
          <w:sz w:val="24"/>
          <w:szCs w:val="24"/>
        </w:rPr>
        <w:t xml:space="preserve"> - a payment service provider that issues and makes available to the holder an electronic payment instrument under a contract with the holder.</w:t>
      </w:r>
    </w:p>
    <w:p w14:paraId="4DB68E06"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i/>
          <w:iCs/>
          <w:sz w:val="24"/>
          <w:szCs w:val="24"/>
        </w:rPr>
        <w:t>Financial market infrastructure</w:t>
      </w:r>
      <w:r w:rsidRPr="0000793A">
        <w:rPr>
          <w:rFonts w:ascii="Times New Roman" w:eastAsia="Times New Roman" w:hAnsi="Times New Roman"/>
          <w:sz w:val="24"/>
          <w:szCs w:val="24"/>
        </w:rPr>
        <w:t xml:space="preserve"> - a multilateral system between participants and the administrator of this system, which operates on the basis of common, formal and standardized rules and is used for settlement, clearing (compensation) or recording of payments, values, derivative instruments or other financial transactions. </w:t>
      </w:r>
    </w:p>
    <w:p w14:paraId="6F735DA9"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Monitoring - within the meaning of Chapter VI</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a function of the National Bank aimed at promoting the safe and efficient functioning of financial market infrastructures, payment systems, arrangements and instruments, and avoiding systemic risk.</w:t>
      </w:r>
    </w:p>
    <w:p w14:paraId="37DD024C"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bCs/>
          <w:i/>
          <w:sz w:val="24"/>
          <w:szCs w:val="24"/>
        </w:rPr>
        <w:t>Monetary liabilities</w:t>
      </w:r>
      <w:r w:rsidRPr="0000793A">
        <w:rPr>
          <w:rFonts w:ascii="Times New Roman" w:eastAsia="Times New Roman" w:hAnsi="Times New Roman"/>
          <w:sz w:val="24"/>
          <w:szCs w:val="24"/>
        </w:rPr>
        <w:t xml:space="preserve"> - all liabilities reflected in the balance sheet of the National Bank, except the liabilities owed to the Government and to the International Monetary Fund.</w:t>
      </w:r>
    </w:p>
    <w:p w14:paraId="34ADF8A6"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bCs/>
          <w:i/>
          <w:sz w:val="24"/>
          <w:szCs w:val="24"/>
        </w:rPr>
        <w:t>Ordinance</w:t>
      </w:r>
      <w:r w:rsidRPr="0000793A">
        <w:rPr>
          <w:rFonts w:ascii="Times New Roman" w:eastAsia="Times New Roman" w:hAnsi="Times New Roman"/>
          <w:sz w:val="24"/>
          <w:szCs w:val="24"/>
        </w:rPr>
        <w:t xml:space="preserve"> – a mandatory rule issued by the National Bank in implementation of the present law, with regard to one or more banks that constitute less than a category of banks.</w:t>
      </w:r>
    </w:p>
    <w:p w14:paraId="1128C662"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i/>
          <w:sz w:val="24"/>
          <w:szCs w:val="24"/>
        </w:rPr>
        <w:t>Payment system</w:t>
      </w:r>
      <w:r w:rsidRPr="0000793A">
        <w:rPr>
          <w:rFonts w:ascii="Times New Roman" w:eastAsia="Times New Roman" w:hAnsi="Times New Roman"/>
          <w:sz w:val="24"/>
          <w:szCs w:val="24"/>
        </w:rPr>
        <w:t xml:space="preserve"> - a set of formal, </w:t>
      </w:r>
      <w:proofErr w:type="spellStart"/>
      <w:r w:rsidRPr="0000793A">
        <w:rPr>
          <w:rFonts w:ascii="Times New Roman" w:eastAsia="Times New Roman" w:hAnsi="Times New Roman"/>
          <w:sz w:val="24"/>
          <w:szCs w:val="24"/>
        </w:rPr>
        <w:t>standardised</w:t>
      </w:r>
      <w:proofErr w:type="spellEnd"/>
      <w:r w:rsidRPr="0000793A">
        <w:rPr>
          <w:rFonts w:ascii="Times New Roman" w:eastAsia="Times New Roman" w:hAnsi="Times New Roman"/>
          <w:sz w:val="24"/>
          <w:szCs w:val="24"/>
        </w:rPr>
        <w:t xml:space="preserve"> and common rules that enable the transfer of funds by means of an electronic payment instrument. For the purposes of this Law, payment systems include card payment systems, money remittance systems and payment systems </w:t>
      </w:r>
      <w:proofErr w:type="gramStart"/>
      <w:r w:rsidRPr="0000793A">
        <w:rPr>
          <w:rFonts w:ascii="Times New Roman" w:eastAsia="Times New Roman" w:hAnsi="Times New Roman"/>
          <w:sz w:val="24"/>
          <w:szCs w:val="24"/>
        </w:rPr>
        <w:t>by  payment</w:t>
      </w:r>
      <w:proofErr w:type="gramEnd"/>
      <w:r w:rsidRPr="0000793A">
        <w:rPr>
          <w:rFonts w:ascii="Times New Roman" w:eastAsia="Times New Roman" w:hAnsi="Times New Roman"/>
          <w:sz w:val="24"/>
          <w:szCs w:val="24"/>
        </w:rPr>
        <w:t xml:space="preserve"> instrument.</w:t>
      </w:r>
    </w:p>
    <w:p w14:paraId="644F5B6A"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bCs/>
          <w:i/>
          <w:sz w:val="24"/>
          <w:szCs w:val="24"/>
        </w:rPr>
        <w:t>Basic rate</w:t>
      </w:r>
      <w:r w:rsidRPr="0000793A">
        <w:rPr>
          <w:rFonts w:ascii="Times New Roman" w:eastAsia="Times New Roman" w:hAnsi="Times New Roman"/>
          <w:sz w:val="24"/>
          <w:szCs w:val="24"/>
        </w:rPr>
        <w:t xml:space="preserve"> – the monetary policy interest rate set out by the Executive Board and published periodically by the National Bank.</w:t>
      </w:r>
    </w:p>
    <w:p w14:paraId="5372EC17" w14:textId="77777777" w:rsidR="004A57C1" w:rsidRPr="0000793A"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bCs/>
          <w:i/>
          <w:sz w:val="24"/>
          <w:szCs w:val="24"/>
        </w:rPr>
        <w:t>Recommendation</w:t>
      </w:r>
      <w:r w:rsidRPr="0000793A">
        <w:rPr>
          <w:rFonts w:ascii="Times New Roman" w:eastAsia="Times New Roman" w:hAnsi="Times New Roman"/>
          <w:sz w:val="24"/>
          <w:szCs w:val="24"/>
        </w:rPr>
        <w:t xml:space="preserve"> – a non-compulsory instruction of the National Bank.</w:t>
      </w:r>
    </w:p>
    <w:p w14:paraId="7AD80E7C" w14:textId="161D7F20" w:rsidR="004A57C1" w:rsidRDefault="004A57C1" w:rsidP="007871F3">
      <w:pPr>
        <w:spacing w:before="120" w:after="0" w:line="240" w:lineRule="auto"/>
        <w:jc w:val="both"/>
        <w:rPr>
          <w:rFonts w:ascii="Times New Roman" w:eastAsia="Times New Roman" w:hAnsi="Times New Roman"/>
          <w:sz w:val="24"/>
          <w:szCs w:val="24"/>
        </w:rPr>
      </w:pPr>
      <w:r w:rsidRPr="007871F3">
        <w:rPr>
          <w:rFonts w:ascii="Times New Roman" w:eastAsia="Times New Roman" w:hAnsi="Times New Roman"/>
          <w:b/>
          <w:bCs/>
          <w:i/>
          <w:sz w:val="24"/>
          <w:szCs w:val="24"/>
        </w:rPr>
        <w:t>Regulation</w:t>
      </w:r>
      <w:r w:rsidRPr="0000793A">
        <w:rPr>
          <w:rFonts w:ascii="Times New Roman" w:eastAsia="Times New Roman" w:hAnsi="Times New Roman"/>
          <w:sz w:val="24"/>
          <w:szCs w:val="24"/>
        </w:rPr>
        <w:t xml:space="preserve"> – mandatory rule, issued by the National Bank in the implementation of the present law, with regard to one or more categories of banks and other legal or natural persons.</w:t>
      </w:r>
    </w:p>
    <w:p w14:paraId="73E0CC5D" w14:textId="77777777" w:rsidR="007871F3" w:rsidRDefault="007871F3" w:rsidP="004A57C1">
      <w:pPr>
        <w:spacing w:after="0" w:line="240" w:lineRule="auto"/>
        <w:jc w:val="both"/>
        <w:rPr>
          <w:rFonts w:ascii="Times New Roman" w:eastAsia="Times New Roman" w:hAnsi="Times New Roman"/>
          <w:i/>
          <w:iCs/>
          <w:sz w:val="16"/>
          <w:szCs w:val="16"/>
        </w:rPr>
      </w:pPr>
    </w:p>
    <w:p w14:paraId="4DB0ACF9" w14:textId="68F4013F"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 amended by Law No 292 of 19.10.2023, in force as of 21.10.2023]</w:t>
      </w:r>
    </w:p>
    <w:p w14:paraId="0DE8A51A"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lastRenderedPageBreak/>
        <w:t>[Article 2 supplemented by Law No 364 of 29.12.2022, in force as of 13.01.2023]</w:t>
      </w:r>
    </w:p>
    <w:p w14:paraId="3112855A"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 amended by Law No 32 of 27.02.2020, in force as of 02.05.2020]</w:t>
      </w:r>
    </w:p>
    <w:p w14:paraId="2E929C4C"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 xml:space="preserve">[Article 2 supplemented by Law No 114 of 15.08.2019, in force as </w:t>
      </w:r>
      <w:proofErr w:type="gramStart"/>
      <w:r w:rsidRPr="0000793A">
        <w:rPr>
          <w:rFonts w:ascii="Times New Roman" w:eastAsia="Times New Roman" w:hAnsi="Times New Roman"/>
          <w:i/>
          <w:iCs/>
          <w:sz w:val="16"/>
          <w:szCs w:val="16"/>
        </w:rPr>
        <w:t>of  02.09.2019</w:t>
      </w:r>
      <w:proofErr w:type="gramEnd"/>
      <w:r w:rsidRPr="0000793A">
        <w:rPr>
          <w:rFonts w:ascii="Times New Roman" w:eastAsia="Times New Roman" w:hAnsi="Times New Roman"/>
          <w:i/>
          <w:iCs/>
          <w:sz w:val="16"/>
          <w:szCs w:val="16"/>
        </w:rPr>
        <w:t>]</w:t>
      </w:r>
    </w:p>
    <w:p w14:paraId="4982D7D7"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 xml:space="preserve">[Article 2 </w:t>
      </w:r>
      <w:proofErr w:type="gramStart"/>
      <w:r w:rsidRPr="0000793A">
        <w:rPr>
          <w:rFonts w:ascii="Times New Roman" w:eastAsia="Times New Roman" w:hAnsi="Times New Roman"/>
          <w:i/>
          <w:iCs/>
          <w:sz w:val="16"/>
          <w:szCs w:val="16"/>
        </w:rPr>
        <w:t>supplemented  by</w:t>
      </w:r>
      <w:proofErr w:type="gramEnd"/>
      <w:r w:rsidRPr="0000793A">
        <w:rPr>
          <w:rFonts w:ascii="Times New Roman" w:eastAsia="Times New Roman" w:hAnsi="Times New Roman"/>
          <w:i/>
          <w:iCs/>
          <w:sz w:val="16"/>
          <w:szCs w:val="16"/>
        </w:rPr>
        <w:t xml:space="preserve"> e Law No 58 of 06.04.2017, in force as of 14.04.2017]</w:t>
      </w:r>
    </w:p>
    <w:p w14:paraId="199E4CC6"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bookmarkStart w:id="2" w:name="art3"/>
      <w:bookmarkEnd w:id="2"/>
    </w:p>
    <w:p w14:paraId="3B9F30D7" w14:textId="6B11816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3.</w:t>
      </w:r>
      <w:r w:rsidRPr="0000793A">
        <w:rPr>
          <w:rFonts w:ascii="Times New Roman" w:eastAsia="Times New Roman" w:hAnsi="Times New Roman"/>
          <w:sz w:val="24"/>
          <w:szCs w:val="24"/>
        </w:rPr>
        <w:t xml:space="preserve"> The power of the National Bank</w:t>
      </w:r>
    </w:p>
    <w:p w14:paraId="65218ADC"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National Bank </w:t>
      </w:r>
      <w:proofErr w:type="gramStart"/>
      <w:r w:rsidRPr="0000793A">
        <w:rPr>
          <w:rFonts w:ascii="Times New Roman" w:eastAsia="Times New Roman" w:hAnsi="Times New Roman"/>
          <w:sz w:val="24"/>
          <w:szCs w:val="24"/>
        </w:rPr>
        <w:t>is empowered</w:t>
      </w:r>
      <w:proofErr w:type="gramEnd"/>
      <w:r w:rsidRPr="0000793A">
        <w:rPr>
          <w:rFonts w:ascii="Times New Roman" w:eastAsia="Times New Roman" w:hAnsi="Times New Roman"/>
          <w:sz w:val="24"/>
          <w:szCs w:val="24"/>
        </w:rPr>
        <w:t xml:space="preserve"> to:</w:t>
      </w:r>
    </w:p>
    <w:p w14:paraId="52D90332"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enter</w:t>
      </w:r>
      <w:proofErr w:type="gramEnd"/>
      <w:r w:rsidRPr="0000793A">
        <w:rPr>
          <w:rFonts w:ascii="Times New Roman" w:eastAsia="Times New Roman" w:hAnsi="Times New Roman"/>
          <w:sz w:val="24"/>
          <w:szCs w:val="24"/>
        </w:rPr>
        <w:t xml:space="preserve"> into contracts and issue obligations;</w:t>
      </w:r>
    </w:p>
    <w:p w14:paraId="6A5C76DE"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acquire</w:t>
      </w:r>
      <w:proofErr w:type="gramEnd"/>
      <w:r w:rsidRPr="0000793A">
        <w:rPr>
          <w:rFonts w:ascii="Times New Roman" w:eastAsia="Times New Roman" w:hAnsi="Times New Roman"/>
          <w:sz w:val="24"/>
          <w:szCs w:val="24"/>
        </w:rPr>
        <w:t xml:space="preserve"> and dispose of movable and immovable property, in order to exercise its tasks and for its operational needs;</w:t>
      </w:r>
    </w:p>
    <w:p w14:paraId="78491D74"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take</w:t>
      </w:r>
      <w:proofErr w:type="gramEnd"/>
      <w:r w:rsidRPr="0000793A">
        <w:rPr>
          <w:rFonts w:ascii="Times New Roman" w:eastAsia="Times New Roman" w:hAnsi="Times New Roman"/>
          <w:sz w:val="24"/>
          <w:szCs w:val="24"/>
        </w:rPr>
        <w:t xml:space="preserve"> legal action in the court and to take part to proceedings as a subject.</w:t>
      </w:r>
    </w:p>
    <w:p w14:paraId="01F06C50"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bookmarkStart w:id="3" w:name="art4"/>
      <w:bookmarkEnd w:id="3"/>
    </w:p>
    <w:p w14:paraId="27FBE02E" w14:textId="2891F1A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4. </w:t>
      </w:r>
      <w:r w:rsidRPr="0000793A">
        <w:rPr>
          <w:rFonts w:ascii="Times New Roman" w:eastAsia="Times New Roman" w:hAnsi="Times New Roman"/>
          <w:sz w:val="24"/>
          <w:szCs w:val="24"/>
        </w:rPr>
        <w:t>The primary objective</w:t>
      </w:r>
    </w:p>
    <w:p w14:paraId="04D41410"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primary objective of the National Bank shall be to ensure and maintain the price stability.</w:t>
      </w:r>
    </w:p>
    <w:p w14:paraId="23DA0029" w14:textId="4FAC1609" w:rsidR="00556C57"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w:t>
      </w:r>
      <w:r w:rsidR="00556C57" w:rsidRPr="00556C57">
        <w:rPr>
          <w:rFonts w:ascii="Times New Roman" w:eastAsia="Times New Roman" w:hAnsi="Times New Roman"/>
          <w:sz w:val="24"/>
          <w:szCs w:val="24"/>
        </w:rPr>
        <w:t>Without prejudice to its fundamental objective, the National Bank, within the limits of its powers, contributes to the stability of the financial system and supports the general economic policy of the state.</w:t>
      </w:r>
    </w:p>
    <w:p w14:paraId="21BD0264" w14:textId="77777777" w:rsidR="007871F3" w:rsidRDefault="007871F3" w:rsidP="004A57C1">
      <w:pPr>
        <w:pStyle w:val="NoSpacing"/>
        <w:rPr>
          <w:rFonts w:ascii="Times New Roman" w:hAnsi="Times New Roman"/>
          <w:i/>
          <w:sz w:val="16"/>
          <w:szCs w:val="16"/>
        </w:rPr>
      </w:pPr>
      <w:bookmarkStart w:id="4" w:name="_GoBack"/>
      <w:bookmarkEnd w:id="4"/>
    </w:p>
    <w:p w14:paraId="789FB9E3" w14:textId="3E1AB5CB"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[Article 4 paragraph (2) as amended by Law no. 174 from 11.07.2024, in force as of 02.08.2024]</w:t>
      </w:r>
    </w:p>
    <w:p w14:paraId="22AB1FF8" w14:textId="77777777"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[Article 4 paragraph (2) amended by Law No178 of 11.11.2021, in force as of 29.11.2021]</w:t>
      </w:r>
    </w:p>
    <w:p w14:paraId="360AE3B2"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bookmarkStart w:id="5" w:name="art5"/>
      <w:bookmarkEnd w:id="5"/>
    </w:p>
    <w:p w14:paraId="19F63328" w14:textId="7F77E7F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5.</w:t>
      </w:r>
      <w:r w:rsidRPr="0000793A">
        <w:rPr>
          <w:rFonts w:ascii="Times New Roman" w:eastAsia="Times New Roman" w:hAnsi="Times New Roman"/>
          <w:sz w:val="24"/>
          <w:szCs w:val="24"/>
        </w:rPr>
        <w:t xml:space="preserve"> Basic tasks</w:t>
      </w:r>
    </w:p>
    <w:p w14:paraId="151532A4"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National Bank shall have the following basic tasks:</w:t>
      </w:r>
    </w:p>
    <w:p w14:paraId="69447E64"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a) </w:t>
      </w:r>
      <w:proofErr w:type="gramStart"/>
      <w:r w:rsidRPr="0000793A">
        <w:rPr>
          <w:rFonts w:ascii="Times New Roman" w:hAnsi="Times New Roman"/>
          <w:sz w:val="24"/>
          <w:szCs w:val="24"/>
        </w:rPr>
        <w:t>establish</w:t>
      </w:r>
      <w:proofErr w:type="gramEnd"/>
      <w:r w:rsidRPr="0000793A">
        <w:rPr>
          <w:rFonts w:ascii="Times New Roman" w:hAnsi="Times New Roman"/>
          <w:sz w:val="24"/>
          <w:szCs w:val="24"/>
        </w:rPr>
        <w:t xml:space="preserve"> and implement the state monetary and foreign exchange policy;</w:t>
      </w:r>
    </w:p>
    <w:p w14:paraId="03B1A0BE"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b) </w:t>
      </w:r>
      <w:proofErr w:type="gramStart"/>
      <w:r w:rsidRPr="0000793A">
        <w:rPr>
          <w:rFonts w:ascii="Times New Roman" w:hAnsi="Times New Roman"/>
          <w:sz w:val="24"/>
          <w:szCs w:val="24"/>
        </w:rPr>
        <w:t>act</w:t>
      </w:r>
      <w:proofErr w:type="gramEnd"/>
      <w:r w:rsidRPr="0000793A">
        <w:rPr>
          <w:rFonts w:ascii="Times New Roman" w:hAnsi="Times New Roman"/>
          <w:sz w:val="24"/>
          <w:szCs w:val="24"/>
        </w:rPr>
        <w:t xml:space="preserve"> as banker and agent of the state;</w:t>
      </w:r>
    </w:p>
    <w:p w14:paraId="50704767"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c) </w:t>
      </w:r>
      <w:proofErr w:type="gramStart"/>
      <w:r w:rsidRPr="0000793A">
        <w:rPr>
          <w:rFonts w:ascii="Times New Roman" w:hAnsi="Times New Roman"/>
          <w:sz w:val="24"/>
          <w:szCs w:val="24"/>
        </w:rPr>
        <w:t>conduct</w:t>
      </w:r>
      <w:proofErr w:type="gramEnd"/>
      <w:r w:rsidRPr="0000793A">
        <w:rPr>
          <w:rFonts w:ascii="Times New Roman" w:hAnsi="Times New Roman"/>
          <w:sz w:val="24"/>
          <w:szCs w:val="24"/>
        </w:rPr>
        <w:t xml:space="preserve"> economic and monetary analyses and based on them, to submit proposals to the Government, to publish the results of the analyses;</w:t>
      </w:r>
    </w:p>
    <w:p w14:paraId="7E7024F6" w14:textId="77777777" w:rsidR="004A57C1" w:rsidRPr="0000793A" w:rsidRDefault="004A57C1" w:rsidP="00A14B89">
      <w:pPr>
        <w:pStyle w:val="NoSpacing"/>
        <w:spacing w:before="120"/>
        <w:jc w:val="both"/>
        <w:rPr>
          <w:rFonts w:ascii="Times New Roman" w:hAnsi="Times New Roman"/>
          <w:sz w:val="24"/>
          <w:szCs w:val="24"/>
        </w:rPr>
      </w:pPr>
      <w:proofErr w:type="gramStart"/>
      <w:r w:rsidRPr="0000793A">
        <w:rPr>
          <w:rFonts w:ascii="Times New Roman" w:hAnsi="Times New Roman"/>
          <w:sz w:val="24"/>
          <w:szCs w:val="24"/>
        </w:rPr>
        <w:t>d</w:t>
      </w:r>
      <w:proofErr w:type="gramEnd"/>
      <w:r w:rsidRPr="0000793A">
        <w:rPr>
          <w:rFonts w:ascii="Times New Roman" w:hAnsi="Times New Roman"/>
          <w:sz w:val="24"/>
          <w:szCs w:val="24"/>
        </w:rPr>
        <w:t>) license, regulate and supervise, on an individual basis and, as the case may be, on a consolidated basis, the activity of legal entities banks in the Republic of Moldova and branches of banks in other states;</w:t>
      </w:r>
    </w:p>
    <w:p w14:paraId="2F46FCCF"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e) </w:t>
      </w:r>
      <w:proofErr w:type="gramStart"/>
      <w:r w:rsidRPr="0000793A">
        <w:rPr>
          <w:rFonts w:ascii="Times New Roman" w:hAnsi="Times New Roman"/>
          <w:sz w:val="24"/>
          <w:szCs w:val="24"/>
        </w:rPr>
        <w:t>provide</w:t>
      </w:r>
      <w:proofErr w:type="gramEnd"/>
      <w:r w:rsidRPr="0000793A">
        <w:rPr>
          <w:rFonts w:ascii="Times New Roman" w:hAnsi="Times New Roman"/>
          <w:sz w:val="24"/>
          <w:szCs w:val="24"/>
        </w:rPr>
        <w:t xml:space="preserve"> credits to banks including liquidity assistance in emergency situations;</w:t>
      </w:r>
    </w:p>
    <w:p w14:paraId="515D6C63"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f) </w:t>
      </w:r>
      <w:proofErr w:type="gramStart"/>
      <w:r w:rsidRPr="0000793A">
        <w:rPr>
          <w:rFonts w:ascii="Times New Roman" w:hAnsi="Times New Roman"/>
          <w:sz w:val="24"/>
          <w:szCs w:val="24"/>
        </w:rPr>
        <w:t>constitute</w:t>
      </w:r>
      <w:proofErr w:type="gramEnd"/>
      <w:r w:rsidRPr="0000793A">
        <w:rPr>
          <w:rFonts w:ascii="Times New Roman" w:hAnsi="Times New Roman"/>
          <w:sz w:val="24"/>
          <w:szCs w:val="24"/>
        </w:rPr>
        <w:t xml:space="preserve">, regulate, license, </w:t>
      </w:r>
      <w:proofErr w:type="spellStart"/>
      <w:r w:rsidRPr="0000793A">
        <w:rPr>
          <w:rFonts w:ascii="Times New Roman" w:hAnsi="Times New Roman"/>
          <w:sz w:val="24"/>
          <w:szCs w:val="24"/>
        </w:rPr>
        <w:t>authorise</w:t>
      </w:r>
      <w:proofErr w:type="spellEnd"/>
      <w:r w:rsidRPr="0000793A">
        <w:rPr>
          <w:rFonts w:ascii="Times New Roman" w:hAnsi="Times New Roman"/>
          <w:sz w:val="24"/>
          <w:szCs w:val="24"/>
        </w:rPr>
        <w:t>, manage, and supervise financial market infrastructures, payment systems, arrangements and instruments in order to promote their safe and efficient operation and to avoid systemic risk;</w:t>
      </w:r>
    </w:p>
    <w:p w14:paraId="0813EDFB"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g) </w:t>
      </w:r>
      <w:proofErr w:type="gramStart"/>
      <w:r w:rsidRPr="0000793A">
        <w:rPr>
          <w:rFonts w:ascii="Times New Roman" w:hAnsi="Times New Roman"/>
          <w:sz w:val="24"/>
          <w:szCs w:val="24"/>
        </w:rPr>
        <w:t>act</w:t>
      </w:r>
      <w:proofErr w:type="gramEnd"/>
      <w:r w:rsidRPr="0000793A">
        <w:rPr>
          <w:rFonts w:ascii="Times New Roman" w:hAnsi="Times New Roman"/>
          <w:sz w:val="24"/>
          <w:szCs w:val="24"/>
        </w:rPr>
        <w:t xml:space="preserve"> as the sole issuer of the national currency;</w:t>
      </w:r>
    </w:p>
    <w:p w14:paraId="7F9D6BC1"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h) </w:t>
      </w:r>
      <w:proofErr w:type="gramStart"/>
      <w:r w:rsidRPr="0000793A">
        <w:rPr>
          <w:rFonts w:ascii="Times New Roman" w:hAnsi="Times New Roman"/>
          <w:sz w:val="24"/>
          <w:szCs w:val="24"/>
        </w:rPr>
        <w:t>establish</w:t>
      </w:r>
      <w:proofErr w:type="gramEnd"/>
      <w:r w:rsidRPr="0000793A">
        <w:rPr>
          <w:rFonts w:ascii="Times New Roman" w:hAnsi="Times New Roman"/>
          <w:sz w:val="24"/>
          <w:szCs w:val="24"/>
        </w:rPr>
        <w:t xml:space="preserve"> the exchange rate regime of the national currency;</w:t>
      </w:r>
    </w:p>
    <w:p w14:paraId="553BC672" w14:textId="63B9BC6D"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i) </w:t>
      </w:r>
      <w:proofErr w:type="gramStart"/>
      <w:r w:rsidRPr="0000793A">
        <w:rPr>
          <w:rFonts w:ascii="Times New Roman" w:hAnsi="Times New Roman"/>
          <w:sz w:val="24"/>
          <w:szCs w:val="24"/>
        </w:rPr>
        <w:t>hold</w:t>
      </w:r>
      <w:proofErr w:type="gramEnd"/>
      <w:r w:rsidRPr="0000793A">
        <w:rPr>
          <w:rFonts w:ascii="Times New Roman" w:hAnsi="Times New Roman"/>
          <w:sz w:val="24"/>
          <w:szCs w:val="24"/>
        </w:rPr>
        <w:t xml:space="preserve"> and manage </w:t>
      </w:r>
      <w:r w:rsidR="003C72E4">
        <w:rPr>
          <w:rFonts w:ascii="Times New Roman" w:hAnsi="Times New Roman"/>
          <w:sz w:val="24"/>
          <w:szCs w:val="24"/>
        </w:rPr>
        <w:t>international</w:t>
      </w:r>
      <w:r w:rsidRPr="0000793A">
        <w:rPr>
          <w:rFonts w:ascii="Times New Roman" w:hAnsi="Times New Roman"/>
          <w:sz w:val="24"/>
          <w:szCs w:val="24"/>
        </w:rPr>
        <w:t xml:space="preserve"> reserves of the state;</w:t>
      </w:r>
    </w:p>
    <w:p w14:paraId="7138DCA7"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j) </w:t>
      </w:r>
      <w:proofErr w:type="gramStart"/>
      <w:r w:rsidRPr="0000793A">
        <w:rPr>
          <w:rFonts w:ascii="Times New Roman" w:hAnsi="Times New Roman"/>
          <w:sz w:val="24"/>
          <w:szCs w:val="24"/>
        </w:rPr>
        <w:t>undertake</w:t>
      </w:r>
      <w:proofErr w:type="gramEnd"/>
      <w:r w:rsidRPr="0000793A">
        <w:rPr>
          <w:rFonts w:ascii="Times New Roman" w:hAnsi="Times New Roman"/>
          <w:sz w:val="24"/>
          <w:szCs w:val="24"/>
        </w:rPr>
        <w:t xml:space="preserve">, in the name of the Republic of Moldova, obligations and perform transactions resulting from the participation of the Republic of Moldova in the activity of international public </w:t>
      </w:r>
      <w:r w:rsidRPr="0000793A">
        <w:rPr>
          <w:rFonts w:ascii="Times New Roman" w:hAnsi="Times New Roman"/>
          <w:sz w:val="24"/>
          <w:szCs w:val="24"/>
        </w:rPr>
        <w:lastRenderedPageBreak/>
        <w:t>institutions in the banking, credit and monetary areas pursuant to conditions of international agreements;</w:t>
      </w:r>
    </w:p>
    <w:p w14:paraId="2D75D952"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k) </w:t>
      </w:r>
      <w:proofErr w:type="gramStart"/>
      <w:r w:rsidRPr="0000793A">
        <w:rPr>
          <w:rFonts w:ascii="Times New Roman" w:hAnsi="Times New Roman"/>
          <w:sz w:val="24"/>
          <w:szCs w:val="24"/>
        </w:rPr>
        <w:t>elaborate</w:t>
      </w:r>
      <w:proofErr w:type="gramEnd"/>
      <w:r w:rsidRPr="0000793A">
        <w:rPr>
          <w:rFonts w:ascii="Times New Roman" w:hAnsi="Times New Roman"/>
          <w:sz w:val="24"/>
          <w:szCs w:val="24"/>
        </w:rPr>
        <w:t xml:space="preserve"> the balance of payments, international investment position and the statistics of the external debt of the Republic of Moldova;</w:t>
      </w:r>
    </w:p>
    <w:p w14:paraId="1D1EF2F0"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l) </w:t>
      </w:r>
      <w:proofErr w:type="gramStart"/>
      <w:r w:rsidRPr="0000793A">
        <w:rPr>
          <w:rFonts w:ascii="Times New Roman" w:hAnsi="Times New Roman"/>
          <w:sz w:val="24"/>
          <w:szCs w:val="24"/>
        </w:rPr>
        <w:t>perform</w:t>
      </w:r>
      <w:proofErr w:type="gramEnd"/>
      <w:r w:rsidRPr="0000793A">
        <w:rPr>
          <w:rFonts w:ascii="Times New Roman" w:hAnsi="Times New Roman"/>
          <w:sz w:val="24"/>
          <w:szCs w:val="24"/>
        </w:rPr>
        <w:t xml:space="preserve"> foreign exchange regulation on the territory of the Republic of Moldova;</w:t>
      </w:r>
    </w:p>
    <w:p w14:paraId="475A93FD"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m) </w:t>
      </w:r>
      <w:proofErr w:type="gramStart"/>
      <w:r w:rsidRPr="0000793A">
        <w:rPr>
          <w:rFonts w:ascii="Times New Roman" w:hAnsi="Times New Roman"/>
          <w:sz w:val="24"/>
          <w:szCs w:val="24"/>
        </w:rPr>
        <w:t>license</w:t>
      </w:r>
      <w:proofErr w:type="gramEnd"/>
      <w:r w:rsidRPr="0000793A">
        <w:rPr>
          <w:rFonts w:ascii="Times New Roman" w:hAnsi="Times New Roman"/>
          <w:sz w:val="24"/>
          <w:szCs w:val="24"/>
        </w:rPr>
        <w:t>, regulate and supervise the activity of providing payment services and the issuance of electronic currency.</w:t>
      </w:r>
    </w:p>
    <w:p w14:paraId="78EC3097" w14:textId="77777777" w:rsidR="004A57C1" w:rsidRPr="0000793A" w:rsidRDefault="004A57C1" w:rsidP="004A57C1">
      <w:pPr>
        <w:spacing w:before="100" w:beforeAutospacing="1" w:after="100" w:afterAutospacing="1"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[Letter n) repealed by Law No. 58 of 06.04.2017, in force as of 14.04.2017]</w:t>
      </w:r>
    </w:p>
    <w:p w14:paraId="18110F56"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o) </w:t>
      </w:r>
      <w:proofErr w:type="gramStart"/>
      <w:r w:rsidRPr="0000793A">
        <w:rPr>
          <w:rFonts w:ascii="Times New Roman" w:hAnsi="Times New Roman"/>
          <w:sz w:val="24"/>
          <w:szCs w:val="24"/>
        </w:rPr>
        <w:t>act</w:t>
      </w:r>
      <w:proofErr w:type="gramEnd"/>
      <w:r w:rsidRPr="0000793A">
        <w:rPr>
          <w:rFonts w:ascii="Times New Roman" w:hAnsi="Times New Roman"/>
          <w:sz w:val="24"/>
          <w:szCs w:val="24"/>
        </w:rPr>
        <w:t xml:space="preserve"> as a resolution authority for the banks in accordance with the Law on banks’ recovery and resolution. </w:t>
      </w:r>
    </w:p>
    <w:p w14:paraId="61862118"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p) license/authorize/issue the state registration permit, regulate and supervise the activity of insurers, reinsurers and insurance and/or reinsurance intermediaries, the National Bureau of Motor Insurers of the Republic of Moldova, savings and loan associations, credit history bureaus and non-bank financial institutions.</w:t>
      </w:r>
    </w:p>
    <w:p w14:paraId="71B0812A"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q) operates as an authority with supervising functions of reporting entities, according to the Law no. 308/2017 </w:t>
      </w:r>
      <w:r w:rsidRPr="00333CD8">
        <w:rPr>
          <w:rFonts w:ascii="Times New Roman" w:hAnsi="Times New Roman"/>
          <w:bCs/>
          <w:sz w:val="24"/>
          <w:szCs w:val="24"/>
        </w:rPr>
        <w:t>on prevention and combating money laundering and terrorism financing</w:t>
      </w:r>
      <w:r w:rsidRPr="00333CD8">
        <w:rPr>
          <w:rFonts w:ascii="Times New Roman" w:hAnsi="Times New Roman"/>
          <w:sz w:val="24"/>
          <w:szCs w:val="24"/>
        </w:rPr>
        <w:t>;</w:t>
      </w:r>
    </w:p>
    <w:p w14:paraId="1B58143B"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r) </w:t>
      </w:r>
      <w:proofErr w:type="gramStart"/>
      <w:r w:rsidRPr="0000793A">
        <w:rPr>
          <w:rFonts w:ascii="Times New Roman" w:hAnsi="Times New Roman"/>
          <w:sz w:val="24"/>
          <w:szCs w:val="24"/>
        </w:rPr>
        <w:t>develops</w:t>
      </w:r>
      <w:proofErr w:type="gramEnd"/>
      <w:r w:rsidRPr="0000793A">
        <w:rPr>
          <w:rFonts w:ascii="Times New Roman" w:hAnsi="Times New Roman"/>
          <w:sz w:val="24"/>
          <w:szCs w:val="24"/>
        </w:rPr>
        <w:t xml:space="preserve"> and implements the </w:t>
      </w:r>
      <w:proofErr w:type="spellStart"/>
      <w:r w:rsidRPr="0000793A">
        <w:rPr>
          <w:rFonts w:ascii="Times New Roman" w:hAnsi="Times New Roman"/>
          <w:sz w:val="24"/>
          <w:szCs w:val="24"/>
        </w:rPr>
        <w:t>macroprudential</w:t>
      </w:r>
      <w:proofErr w:type="spellEnd"/>
      <w:r w:rsidRPr="0000793A">
        <w:rPr>
          <w:rFonts w:ascii="Times New Roman" w:hAnsi="Times New Roman"/>
          <w:sz w:val="24"/>
          <w:szCs w:val="24"/>
        </w:rPr>
        <w:t xml:space="preserve"> policy in relation to the entities supervised by the National Bank</w:t>
      </w:r>
      <w:r>
        <w:rPr>
          <w:rFonts w:ascii="Times New Roman" w:hAnsi="Times New Roman"/>
          <w:sz w:val="24"/>
          <w:szCs w:val="24"/>
        </w:rPr>
        <w:t>.</w:t>
      </w:r>
    </w:p>
    <w:p w14:paraId="1D0CEB89"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xml:space="preserve">s) </w:t>
      </w:r>
      <w:proofErr w:type="gramStart"/>
      <w:r w:rsidRPr="0000793A">
        <w:rPr>
          <w:rFonts w:ascii="Times New Roman" w:hAnsi="Times New Roman"/>
          <w:sz w:val="24"/>
          <w:szCs w:val="24"/>
        </w:rPr>
        <w:t>develops</w:t>
      </w:r>
      <w:proofErr w:type="gramEnd"/>
      <w:r w:rsidRPr="0000793A">
        <w:rPr>
          <w:rFonts w:ascii="Times New Roman" w:hAnsi="Times New Roman"/>
          <w:sz w:val="24"/>
          <w:szCs w:val="24"/>
        </w:rPr>
        <w:t xml:space="preserve"> and implements policy documents regarding the financial education and inclusiveness in fields which the National Bank holds attributions. </w:t>
      </w:r>
    </w:p>
    <w:p w14:paraId="13B4A0EB"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National Bank shall have the right to process personal data obtained in the course of its duties stipulated by the present law without the consent of the personal data subjects.</w:t>
      </w:r>
    </w:p>
    <w:p w14:paraId="138E090D"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Personal data subjects shall not have the right to oppose the processing of personal data encompassed in the exercise of the National Bank duties stipulated in this law.</w:t>
      </w:r>
    </w:p>
    <w:p w14:paraId="4AFDFB9B"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Processing of personal data obtained by the National Bank under this Article shall be carried out in accordance with the law on the protection of personal data.</w:t>
      </w:r>
    </w:p>
    <w:p w14:paraId="0CAA58E1" w14:textId="5D7F997F" w:rsidR="004A57C1" w:rsidRPr="0000793A"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In order to ensure the stability of the financial system, in cases of systemic financial crisis or threat of its occurrence, defined so by the national body created for the management of systemic financial crises, National Bank may decide to adopt measures for financial stabilizat</w:t>
      </w:r>
      <w:r>
        <w:rPr>
          <w:rFonts w:ascii="Times New Roman" w:eastAsia="Times New Roman" w:hAnsi="Times New Roman"/>
          <w:sz w:val="24"/>
          <w:szCs w:val="24"/>
        </w:rPr>
        <w:t>ion, by which National Bank may</w:t>
      </w:r>
      <w:r w:rsidRPr="0000793A">
        <w:rPr>
          <w:rFonts w:ascii="Times New Roman" w:eastAsia="Times New Roman" w:hAnsi="Times New Roman"/>
          <w:sz w:val="24"/>
          <w:szCs w:val="24"/>
        </w:rPr>
        <w:t xml:space="preserve"> impose the suspension and/or limitation of any payment liability or delivery obligation resulting from any contract concluded with an entity supervised by the National Bank, or of any of its activity/operation, </w:t>
      </w:r>
      <w:r w:rsidR="00580399">
        <w:rPr>
          <w:rFonts w:ascii="Times New Roman" w:eastAsia="Times New Roman" w:hAnsi="Times New Roman"/>
          <w:sz w:val="24"/>
          <w:szCs w:val="24"/>
        </w:rPr>
        <w:t xml:space="preserve">starting with </w:t>
      </w:r>
      <w:r w:rsidR="00091BC6">
        <w:rPr>
          <w:rFonts w:ascii="Times New Roman" w:eastAsia="Times New Roman" w:hAnsi="Times New Roman"/>
          <w:sz w:val="24"/>
          <w:szCs w:val="24"/>
        </w:rPr>
        <w:t>the date of entry into force of the decision</w:t>
      </w:r>
      <w:r w:rsidR="00B141C1">
        <w:rPr>
          <w:rFonts w:ascii="Times New Roman" w:eastAsia="Times New Roman" w:hAnsi="Times New Roman"/>
          <w:sz w:val="24"/>
          <w:szCs w:val="24"/>
        </w:rPr>
        <w:t xml:space="preserve"> on </w:t>
      </w:r>
      <w:r w:rsidR="00091BC6">
        <w:rPr>
          <w:rFonts w:ascii="Times New Roman" w:eastAsia="Times New Roman" w:hAnsi="Times New Roman"/>
          <w:sz w:val="24"/>
          <w:szCs w:val="24"/>
        </w:rPr>
        <w:t xml:space="preserve">the application of the respective measures, which represent </w:t>
      </w:r>
      <w:r w:rsidRPr="0000793A">
        <w:rPr>
          <w:rFonts w:ascii="Times New Roman" w:eastAsia="Times New Roman" w:hAnsi="Times New Roman"/>
          <w:sz w:val="24"/>
          <w:szCs w:val="24"/>
        </w:rPr>
        <w:t xml:space="preserve"> the date of publication of this decision on the official website of the National Bank, for a period of up to 6 months.</w:t>
      </w:r>
      <w:proofErr w:type="gramEnd"/>
      <w:r w:rsidRPr="0000793A">
        <w:rPr>
          <w:rFonts w:ascii="Times New Roman" w:eastAsia="Times New Roman" w:hAnsi="Times New Roman"/>
          <w:sz w:val="24"/>
          <w:szCs w:val="24"/>
        </w:rPr>
        <w:t xml:space="preserve"> The decision on the application of measures for financial stabilization </w:t>
      </w:r>
      <w:proofErr w:type="gramStart"/>
      <w:r w:rsidRPr="0000793A">
        <w:rPr>
          <w:rFonts w:ascii="Times New Roman" w:eastAsia="Times New Roman" w:hAnsi="Times New Roman"/>
          <w:sz w:val="24"/>
          <w:szCs w:val="24"/>
        </w:rPr>
        <w:t>shall be taken</w:t>
      </w:r>
      <w:proofErr w:type="gramEnd"/>
      <w:r w:rsidRPr="0000793A">
        <w:rPr>
          <w:rFonts w:ascii="Times New Roman" w:eastAsia="Times New Roman" w:hAnsi="Times New Roman"/>
          <w:sz w:val="24"/>
          <w:szCs w:val="24"/>
        </w:rPr>
        <w:t xml:space="preserve"> by the National Bank in consultation with the Government. The measures for financial stabilization may be applied to all or certain categories of persons, as well to all or certain types of financial activities/operations, in foreign currency or in national currency. The conditions and procedures for application of the measures for financial stabilization </w:t>
      </w:r>
      <w:proofErr w:type="gramStart"/>
      <w:r w:rsidRPr="0000793A">
        <w:rPr>
          <w:rFonts w:ascii="Times New Roman" w:eastAsia="Times New Roman" w:hAnsi="Times New Roman"/>
          <w:sz w:val="24"/>
          <w:szCs w:val="24"/>
        </w:rPr>
        <w:t>shall be established</w:t>
      </w:r>
      <w:proofErr w:type="gramEnd"/>
      <w:r w:rsidRPr="0000793A">
        <w:rPr>
          <w:rFonts w:ascii="Times New Roman" w:eastAsia="Times New Roman" w:hAnsi="Times New Roman"/>
          <w:sz w:val="24"/>
          <w:szCs w:val="24"/>
        </w:rPr>
        <w:t xml:space="preserve"> by the National Bank of Moldova.</w:t>
      </w:r>
    </w:p>
    <w:p w14:paraId="7E2074F8" w14:textId="2CDAB304" w:rsidR="004A57C1" w:rsidRDefault="004A57C1" w:rsidP="00A14B89">
      <w:pPr>
        <w:spacing w:before="120" w:after="0" w:line="240" w:lineRule="auto"/>
        <w:jc w:val="both"/>
        <w:rPr>
          <w:rFonts w:ascii="Times New Roman" w:eastAsia="Times New Roman" w:hAnsi="Times New Roman"/>
          <w:bCs/>
          <w:sz w:val="24"/>
          <w:szCs w:val="24"/>
        </w:rPr>
      </w:pPr>
      <w:bookmarkStart w:id="6" w:name="art6"/>
      <w:bookmarkEnd w:id="6"/>
      <w:proofErr w:type="gramStart"/>
      <w:r w:rsidRPr="0000793A">
        <w:rPr>
          <w:rFonts w:ascii="Times New Roman" w:eastAsia="Times New Roman" w:hAnsi="Times New Roman"/>
          <w:bCs/>
          <w:sz w:val="24"/>
          <w:szCs w:val="24"/>
        </w:rPr>
        <w:lastRenderedPageBreak/>
        <w:t>(6) The provisions of Laws No 235/2006 On the Main Principles of Regulating Entrepreneurial Activity, No 160/2011 Regarding the Regulation by Authorization of the Entrepreneurial Activity, No 161/2011 On the Implementation of the One-stop Shop in Carrying out the Entrepreneurial Activity and No 131/2012 On State Control over Entrepreneurial Activity shall not apply to the National Bank, while exercising its duties as provided by the present law.</w:t>
      </w:r>
      <w:proofErr w:type="gramEnd"/>
    </w:p>
    <w:p w14:paraId="2C52063A" w14:textId="77777777" w:rsidR="007871F3" w:rsidRDefault="007871F3" w:rsidP="004A57C1">
      <w:pPr>
        <w:spacing w:after="0" w:line="240" w:lineRule="auto"/>
        <w:jc w:val="both"/>
        <w:rPr>
          <w:rFonts w:ascii="Times New Roman" w:eastAsia="Times New Roman" w:hAnsi="Times New Roman"/>
          <w:i/>
          <w:iCs/>
          <w:sz w:val="16"/>
          <w:szCs w:val="16"/>
        </w:rPr>
      </w:pPr>
    </w:p>
    <w:p w14:paraId="3E344801" w14:textId="5ACE02E6"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 xml:space="preserve">[Article </w:t>
      </w:r>
      <w:proofErr w:type="gramStart"/>
      <w:r w:rsidRPr="0000793A">
        <w:rPr>
          <w:rFonts w:ascii="Times New Roman" w:eastAsia="Times New Roman" w:hAnsi="Times New Roman"/>
          <w:i/>
          <w:iCs/>
          <w:sz w:val="16"/>
          <w:szCs w:val="16"/>
        </w:rPr>
        <w:t>5</w:t>
      </w:r>
      <w:proofErr w:type="gramEnd"/>
      <w:r w:rsidRPr="0000793A">
        <w:rPr>
          <w:rFonts w:ascii="Times New Roman" w:eastAsia="Times New Roman" w:hAnsi="Times New Roman"/>
          <w:i/>
          <w:iCs/>
          <w:sz w:val="16"/>
          <w:szCs w:val="16"/>
        </w:rPr>
        <w:t xml:space="preserve"> paragraph (1), (5) amended by Law No 174 of 11.07.2024, in force as of 02.08.2024]</w:t>
      </w:r>
    </w:p>
    <w:p w14:paraId="76BB1637"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5 paragraph (1) amended by Law No 292 of 19.10.2023, in force as of 21.10.2023]</w:t>
      </w:r>
    </w:p>
    <w:p w14:paraId="0250439B"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5 paragraph (1) supplemented by Law No 178 of 11.09.2020, in force as of 01.07.2023]</w:t>
      </w:r>
    </w:p>
    <w:p w14:paraId="5C3E3C17"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5 paragraph (1) supplemented by Law No 209 of 15.07.2022, in force as of 05.08.2022]</w:t>
      </w:r>
    </w:p>
    <w:p w14:paraId="5A9433B2"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5 paragraph (1) amended, paragraph (6) introduced by Law No 32 of 27.02.2020, in force as of 02.05.2020]</w:t>
      </w:r>
    </w:p>
    <w:p w14:paraId="02900F61"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w:t>
      </w:r>
      <w:r>
        <w:rPr>
          <w:rFonts w:ascii="Times New Roman" w:eastAsia="Times New Roman" w:hAnsi="Times New Roman"/>
          <w:i/>
          <w:iCs/>
          <w:sz w:val="16"/>
          <w:szCs w:val="16"/>
        </w:rPr>
        <w:t xml:space="preserve"> </w:t>
      </w:r>
      <w:r w:rsidRPr="0000793A">
        <w:rPr>
          <w:rFonts w:ascii="Times New Roman" w:eastAsia="Times New Roman" w:hAnsi="Times New Roman"/>
          <w:i/>
          <w:iCs/>
          <w:sz w:val="16"/>
          <w:szCs w:val="16"/>
        </w:rPr>
        <w:t>5 supplemented by Law No 114 of 15.08.2019, in force as of 02.09.2019]</w:t>
      </w:r>
    </w:p>
    <w:p w14:paraId="6BAABC4D"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5 amended by Law No 58 of 06.04.2017, in force as of 14.04.2017]</w:t>
      </w:r>
    </w:p>
    <w:p w14:paraId="1006BB6E"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5 supplemented by Law No 233 of 03.10.2016, in force as of 04.10.2016]</w:t>
      </w:r>
    </w:p>
    <w:p w14:paraId="6D513344"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5 supplemented by Law No 62 of 08.04.2016, in force as of 06.05.2016]</w:t>
      </w:r>
    </w:p>
    <w:p w14:paraId="5F289C68"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5 amended by Law No 242 of 29.12.2015, in force as of 29.01.2016]</w:t>
      </w:r>
    </w:p>
    <w:p w14:paraId="3405206B" w14:textId="4526720C" w:rsidR="004A57C1" w:rsidRPr="0000793A" w:rsidRDefault="004A57C1" w:rsidP="004A57C1">
      <w:pPr>
        <w:spacing w:before="100" w:beforeAutospacing="1" w:after="100" w:afterAutospacing="1" w:line="240" w:lineRule="auto"/>
        <w:jc w:val="both"/>
        <w:rPr>
          <w:rFonts w:ascii="Times New Roman" w:eastAsia="Times New Roman" w:hAnsi="Times New Roman"/>
          <w:bCs/>
          <w:sz w:val="24"/>
          <w:szCs w:val="24"/>
        </w:rPr>
      </w:pPr>
      <w:r w:rsidRPr="0000793A">
        <w:rPr>
          <w:rFonts w:ascii="Times New Roman" w:eastAsia="Times New Roman" w:hAnsi="Times New Roman"/>
          <w:b/>
          <w:sz w:val="24"/>
          <w:szCs w:val="24"/>
        </w:rPr>
        <w:t>Article 5¹.</w:t>
      </w:r>
      <w:r w:rsidRPr="0000793A">
        <w:rPr>
          <w:rFonts w:ascii="Times New Roman" w:eastAsia="Times New Roman" w:hAnsi="Times New Roman"/>
          <w:bCs/>
          <w:sz w:val="24"/>
          <w:szCs w:val="24"/>
        </w:rPr>
        <w:t xml:space="preserve"> Strategy regarding the </w:t>
      </w:r>
      <w:proofErr w:type="spellStart"/>
      <w:r w:rsidRPr="0000793A">
        <w:rPr>
          <w:rFonts w:ascii="Times New Roman" w:eastAsia="Times New Roman" w:hAnsi="Times New Roman"/>
          <w:bCs/>
          <w:sz w:val="24"/>
          <w:szCs w:val="24"/>
        </w:rPr>
        <w:t>macroprudential</w:t>
      </w:r>
      <w:proofErr w:type="spellEnd"/>
      <w:r w:rsidRPr="0000793A">
        <w:rPr>
          <w:rFonts w:ascii="Times New Roman" w:eastAsia="Times New Roman" w:hAnsi="Times New Roman"/>
          <w:bCs/>
          <w:sz w:val="24"/>
          <w:szCs w:val="24"/>
        </w:rPr>
        <w:t xml:space="preserve"> policy</w:t>
      </w:r>
    </w:p>
    <w:p w14:paraId="43B96C28" w14:textId="77777777" w:rsidR="004A57C1" w:rsidRPr="0000793A" w:rsidRDefault="004A57C1" w:rsidP="00A1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Times New Roman" w:hAnsi="Times New Roman"/>
          <w:sz w:val="24"/>
          <w:szCs w:val="24"/>
          <w:lang w:val="en" w:eastAsia="ro-MD"/>
        </w:rPr>
      </w:pPr>
      <w:r w:rsidRPr="0000793A">
        <w:rPr>
          <w:rFonts w:ascii="Times New Roman" w:eastAsia="Times New Roman" w:hAnsi="Times New Roman"/>
          <w:sz w:val="24"/>
          <w:szCs w:val="24"/>
          <w:lang w:val="en" w:eastAsia="ro-MD"/>
        </w:rPr>
        <w:t xml:space="preserve">The National Bank elaborates the strategy regarding the </w:t>
      </w:r>
      <w:proofErr w:type="spellStart"/>
      <w:r w:rsidRPr="0000793A">
        <w:rPr>
          <w:rFonts w:ascii="Times New Roman" w:eastAsia="Times New Roman" w:hAnsi="Times New Roman"/>
          <w:sz w:val="24"/>
          <w:szCs w:val="24"/>
          <w:lang w:val="en" w:eastAsia="ro-MD"/>
        </w:rPr>
        <w:t>macroprudential</w:t>
      </w:r>
      <w:proofErr w:type="spellEnd"/>
      <w:r w:rsidRPr="0000793A">
        <w:rPr>
          <w:rFonts w:ascii="Times New Roman" w:eastAsia="Times New Roman" w:hAnsi="Times New Roman"/>
          <w:sz w:val="24"/>
          <w:szCs w:val="24"/>
          <w:lang w:val="en" w:eastAsia="ro-MD"/>
        </w:rPr>
        <w:t xml:space="preserve"> policy and implements it in relation to the entities supervised by the National Bank. The </w:t>
      </w:r>
      <w:proofErr w:type="spellStart"/>
      <w:r w:rsidRPr="0000793A">
        <w:rPr>
          <w:rFonts w:ascii="Times New Roman" w:eastAsia="Times New Roman" w:hAnsi="Times New Roman"/>
          <w:sz w:val="24"/>
          <w:szCs w:val="24"/>
          <w:lang w:val="en" w:eastAsia="ro-MD"/>
        </w:rPr>
        <w:t>macroprudential</w:t>
      </w:r>
      <w:proofErr w:type="spellEnd"/>
      <w:r w:rsidRPr="0000793A">
        <w:rPr>
          <w:rFonts w:ascii="Times New Roman" w:eastAsia="Times New Roman" w:hAnsi="Times New Roman"/>
          <w:sz w:val="24"/>
          <w:szCs w:val="24"/>
          <w:lang w:val="en" w:eastAsia="ro-MD"/>
        </w:rPr>
        <w:t xml:space="preserve"> policy strategy </w:t>
      </w:r>
      <w:proofErr w:type="gramStart"/>
      <w:r w:rsidRPr="0000793A">
        <w:rPr>
          <w:rFonts w:ascii="Times New Roman" w:eastAsia="Times New Roman" w:hAnsi="Times New Roman"/>
          <w:sz w:val="24"/>
          <w:szCs w:val="24"/>
          <w:lang w:val="en" w:eastAsia="ro-MD"/>
        </w:rPr>
        <w:t>is approved</w:t>
      </w:r>
      <w:proofErr w:type="gramEnd"/>
      <w:r w:rsidRPr="0000793A">
        <w:rPr>
          <w:rFonts w:ascii="Times New Roman" w:eastAsia="Times New Roman" w:hAnsi="Times New Roman"/>
          <w:sz w:val="24"/>
          <w:szCs w:val="24"/>
          <w:lang w:val="en" w:eastAsia="ro-MD"/>
        </w:rPr>
        <w:t xml:space="preserve"> by the decision of the </w:t>
      </w:r>
      <w:r w:rsidRPr="00435B1C">
        <w:rPr>
          <w:rFonts w:ascii="Times New Roman" w:eastAsia="Times New Roman" w:hAnsi="Times New Roman"/>
          <w:sz w:val="24"/>
          <w:szCs w:val="24"/>
          <w:lang w:val="en" w:eastAsia="ro-MD"/>
        </w:rPr>
        <w:t>National Committee on Financial Stability</w:t>
      </w:r>
      <w:r w:rsidRPr="0000793A">
        <w:rPr>
          <w:rFonts w:ascii="Times New Roman" w:eastAsia="Times New Roman" w:hAnsi="Times New Roman"/>
          <w:sz w:val="24"/>
          <w:szCs w:val="24"/>
          <w:lang w:val="en" w:eastAsia="ro-MD"/>
        </w:rPr>
        <w:t xml:space="preserve">, in accordance with Law no. 209/2018 </w:t>
      </w:r>
      <w:r w:rsidRPr="00B1425C">
        <w:rPr>
          <w:rFonts w:ascii="Times New Roman" w:eastAsia="Times New Roman" w:hAnsi="Times New Roman"/>
          <w:sz w:val="24"/>
          <w:szCs w:val="24"/>
          <w:lang w:val="en" w:eastAsia="ro-MD"/>
        </w:rPr>
        <w:t>on the National Committee on Financial Stability</w:t>
      </w:r>
      <w:r w:rsidRPr="0000793A">
        <w:rPr>
          <w:rFonts w:ascii="Times New Roman" w:eastAsia="Times New Roman" w:hAnsi="Times New Roman"/>
          <w:sz w:val="24"/>
          <w:szCs w:val="24"/>
          <w:lang w:val="en" w:eastAsia="ro-MD"/>
        </w:rPr>
        <w:t>.</w:t>
      </w:r>
    </w:p>
    <w:p w14:paraId="1FAB32C5" w14:textId="77777777" w:rsidR="007871F3" w:rsidRDefault="007871F3" w:rsidP="004A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16"/>
          <w:szCs w:val="16"/>
          <w:lang w:val="ro-MD" w:eastAsia="ro-MD"/>
        </w:rPr>
      </w:pPr>
    </w:p>
    <w:p w14:paraId="62FC0AAE" w14:textId="095BBE96" w:rsidR="004A57C1" w:rsidRPr="0000793A" w:rsidRDefault="004A57C1" w:rsidP="004A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16"/>
          <w:szCs w:val="16"/>
          <w:lang w:eastAsia="ro-MD"/>
        </w:rPr>
      </w:pPr>
      <w:r w:rsidRPr="0000793A">
        <w:rPr>
          <w:rFonts w:ascii="Times New Roman" w:eastAsia="Times New Roman" w:hAnsi="Times New Roman"/>
          <w:sz w:val="16"/>
          <w:szCs w:val="16"/>
          <w:lang w:val="ro-MD" w:eastAsia="ro-MD"/>
        </w:rPr>
        <w:t>[</w:t>
      </w:r>
      <w:r w:rsidRPr="0000793A">
        <w:rPr>
          <w:rFonts w:ascii="Times New Roman" w:eastAsia="Times New Roman" w:hAnsi="Times New Roman"/>
          <w:i/>
          <w:iCs/>
          <w:sz w:val="16"/>
          <w:szCs w:val="16"/>
          <w:lang w:eastAsia="ro-MD"/>
        </w:rPr>
        <w:t>Article 5¹ inserted by the Law No 174 of 11.07.2024, in force as of 02.08.2024</w:t>
      </w:r>
      <w:r w:rsidRPr="0000793A">
        <w:rPr>
          <w:rFonts w:ascii="Times New Roman" w:eastAsia="Times New Roman" w:hAnsi="Times New Roman"/>
          <w:sz w:val="16"/>
          <w:szCs w:val="16"/>
          <w:lang w:eastAsia="ro-MD"/>
        </w:rPr>
        <w:t>]</w:t>
      </w:r>
    </w:p>
    <w:p w14:paraId="523FD457" w14:textId="77777777" w:rsidR="007871F3" w:rsidRPr="007871F3" w:rsidRDefault="007871F3" w:rsidP="00A1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Times New Roman" w:eastAsia="Times New Roman" w:hAnsi="Times New Roman"/>
          <w:b/>
          <w:bCs/>
          <w:sz w:val="16"/>
          <w:szCs w:val="16"/>
          <w:lang w:eastAsia="ro-MD"/>
        </w:rPr>
      </w:pPr>
    </w:p>
    <w:p w14:paraId="05020538" w14:textId="05C784D7" w:rsidR="004A57C1" w:rsidRPr="0000793A" w:rsidRDefault="004A57C1" w:rsidP="00A1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Times New Roman" w:eastAsia="Times New Roman" w:hAnsi="Times New Roman"/>
          <w:sz w:val="24"/>
          <w:szCs w:val="24"/>
          <w:lang w:eastAsia="ro-MD"/>
        </w:rPr>
      </w:pPr>
      <w:r w:rsidRPr="0000793A">
        <w:rPr>
          <w:rFonts w:ascii="Times New Roman" w:eastAsia="Times New Roman" w:hAnsi="Times New Roman"/>
          <w:b/>
          <w:bCs/>
          <w:sz w:val="24"/>
          <w:szCs w:val="24"/>
          <w:lang w:eastAsia="ro-MD"/>
        </w:rPr>
        <w:t>Article 5².</w:t>
      </w:r>
      <w:r w:rsidRPr="0000793A">
        <w:rPr>
          <w:rFonts w:ascii="Times New Roman" w:eastAsia="Times New Roman" w:hAnsi="Times New Roman"/>
          <w:sz w:val="24"/>
          <w:szCs w:val="24"/>
          <w:lang w:eastAsia="ro-MD"/>
        </w:rPr>
        <w:t xml:space="preserve"> The </w:t>
      </w:r>
      <w:proofErr w:type="spellStart"/>
      <w:r w:rsidRPr="0000793A">
        <w:rPr>
          <w:rFonts w:ascii="Times New Roman" w:eastAsia="Times New Roman" w:hAnsi="Times New Roman"/>
          <w:sz w:val="24"/>
          <w:szCs w:val="24"/>
          <w:lang w:eastAsia="ro-MD"/>
        </w:rPr>
        <w:t>macroprudential</w:t>
      </w:r>
      <w:proofErr w:type="spellEnd"/>
      <w:r w:rsidRPr="0000793A">
        <w:rPr>
          <w:rFonts w:ascii="Times New Roman" w:eastAsia="Times New Roman" w:hAnsi="Times New Roman"/>
          <w:sz w:val="24"/>
          <w:szCs w:val="24"/>
          <w:lang w:eastAsia="ro-MD"/>
        </w:rPr>
        <w:t xml:space="preserve"> policy tools</w:t>
      </w:r>
    </w:p>
    <w:p w14:paraId="398EF4CF" w14:textId="77777777" w:rsidR="004A57C1" w:rsidRPr="0000793A" w:rsidRDefault="004A57C1" w:rsidP="00A1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Times New Roman" w:hAnsi="Times New Roman"/>
          <w:sz w:val="24"/>
          <w:szCs w:val="24"/>
          <w:lang w:val="ro-MD" w:eastAsia="ro-MD"/>
        </w:rPr>
      </w:pPr>
      <w:r w:rsidRPr="0000793A">
        <w:rPr>
          <w:rFonts w:ascii="Times New Roman" w:eastAsia="Times New Roman" w:hAnsi="Times New Roman"/>
          <w:sz w:val="24"/>
          <w:szCs w:val="24"/>
          <w:lang w:val="en" w:eastAsia="ro-MD"/>
        </w:rPr>
        <w:t xml:space="preserve">(1) In order to exercise its duties regarding the implementation of the </w:t>
      </w:r>
      <w:proofErr w:type="spellStart"/>
      <w:r w:rsidRPr="0000793A">
        <w:rPr>
          <w:rFonts w:ascii="Times New Roman" w:eastAsia="Times New Roman" w:hAnsi="Times New Roman"/>
          <w:sz w:val="24"/>
          <w:szCs w:val="24"/>
          <w:lang w:val="en" w:eastAsia="ro-MD"/>
        </w:rPr>
        <w:t>macroprudential</w:t>
      </w:r>
      <w:proofErr w:type="spellEnd"/>
      <w:r w:rsidRPr="0000793A">
        <w:rPr>
          <w:rFonts w:ascii="Times New Roman" w:eastAsia="Times New Roman" w:hAnsi="Times New Roman"/>
          <w:sz w:val="24"/>
          <w:szCs w:val="24"/>
          <w:lang w:val="en" w:eastAsia="ro-MD"/>
        </w:rPr>
        <w:t xml:space="preserve"> policy and for reducing the systemic risk, the National Bank may apply, by normative act or, as it may be, by individual administrative act, the following measures:</w:t>
      </w:r>
    </w:p>
    <w:p w14:paraId="3C527D45" w14:textId="77777777" w:rsidR="004A57C1" w:rsidRPr="0000793A" w:rsidRDefault="004A57C1" w:rsidP="00A1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Times New Roman" w:hAnsi="Times New Roman"/>
          <w:sz w:val="24"/>
          <w:szCs w:val="24"/>
          <w:lang w:eastAsia="ro-MD"/>
        </w:rPr>
      </w:pPr>
      <w:r w:rsidRPr="0000793A">
        <w:rPr>
          <w:rFonts w:ascii="Times New Roman" w:eastAsia="Times New Roman" w:hAnsi="Times New Roman"/>
          <w:sz w:val="24"/>
          <w:szCs w:val="24"/>
          <w:lang w:eastAsia="ro-MD"/>
        </w:rPr>
        <w:t>1) Establishing for the banks some more rigorous requirements comparing to those determined by provisions of Law no.</w:t>
      </w:r>
      <w:r>
        <w:rPr>
          <w:rFonts w:ascii="Times New Roman" w:eastAsia="Times New Roman" w:hAnsi="Times New Roman"/>
          <w:sz w:val="24"/>
          <w:szCs w:val="24"/>
          <w:lang w:eastAsia="ro-MD"/>
        </w:rPr>
        <w:t xml:space="preserve"> </w:t>
      </w:r>
      <w:r w:rsidRPr="0000793A">
        <w:rPr>
          <w:rFonts w:ascii="Times New Roman" w:eastAsia="Times New Roman" w:hAnsi="Times New Roman"/>
          <w:sz w:val="24"/>
          <w:szCs w:val="24"/>
          <w:lang w:eastAsia="ro-MD"/>
        </w:rPr>
        <w:t xml:space="preserve">202/2017 </w:t>
      </w:r>
      <w:r>
        <w:rPr>
          <w:rFonts w:ascii="Times New Roman" w:eastAsia="Times New Roman" w:hAnsi="Times New Roman"/>
          <w:sz w:val="24"/>
          <w:szCs w:val="24"/>
          <w:lang w:eastAsia="ro-MD"/>
        </w:rPr>
        <w:t>on the activity of banks</w:t>
      </w:r>
      <w:r w:rsidRPr="0000793A">
        <w:rPr>
          <w:rFonts w:ascii="Times New Roman" w:eastAsia="Times New Roman" w:hAnsi="Times New Roman"/>
          <w:sz w:val="24"/>
          <w:szCs w:val="24"/>
          <w:lang w:eastAsia="ro-MD"/>
        </w:rPr>
        <w:t xml:space="preserve"> related </w:t>
      </w:r>
      <w:proofErr w:type="gramStart"/>
      <w:r w:rsidRPr="0000793A">
        <w:rPr>
          <w:rFonts w:ascii="Times New Roman" w:eastAsia="Times New Roman" w:hAnsi="Times New Roman"/>
          <w:sz w:val="24"/>
          <w:szCs w:val="24"/>
          <w:lang w:eastAsia="ro-MD"/>
        </w:rPr>
        <w:t>to</w:t>
      </w:r>
      <w:proofErr w:type="gramEnd"/>
      <w:r w:rsidRPr="0000793A">
        <w:rPr>
          <w:rFonts w:ascii="Times New Roman" w:eastAsia="Times New Roman" w:hAnsi="Times New Roman"/>
          <w:sz w:val="24"/>
          <w:szCs w:val="24"/>
          <w:lang w:eastAsia="ro-MD"/>
        </w:rPr>
        <w:t>:</w:t>
      </w:r>
    </w:p>
    <w:p w14:paraId="439C9243"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 xml:space="preserve"> </w:t>
      </w:r>
      <w:r w:rsidRPr="0000793A">
        <w:rPr>
          <w:rStyle w:val="y2iqfc"/>
          <w:rFonts w:ascii="Times New Roman" w:hAnsi="Times New Roman" w:cs="Times New Roman"/>
          <w:sz w:val="24"/>
          <w:szCs w:val="24"/>
          <w:lang w:val="en"/>
        </w:rPr>
        <w:t xml:space="preserve">a)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level of own funds stipulated in articles 60-62 of Law no. 202/2017 </w:t>
      </w:r>
      <w:r>
        <w:rPr>
          <w:rStyle w:val="y2iqfc"/>
          <w:rFonts w:ascii="Times New Roman" w:hAnsi="Times New Roman" w:cs="Times New Roman"/>
          <w:sz w:val="24"/>
          <w:szCs w:val="24"/>
          <w:lang w:val="en"/>
        </w:rPr>
        <w:t>on</w:t>
      </w:r>
      <w:r w:rsidRPr="0000793A">
        <w:rPr>
          <w:rStyle w:val="y2iqfc"/>
          <w:rFonts w:ascii="Times New Roman" w:hAnsi="Times New Roman" w:cs="Times New Roman"/>
          <w:sz w:val="24"/>
          <w:szCs w:val="24"/>
          <w:lang w:val="en"/>
        </w:rPr>
        <w:t xml:space="preserve"> the activity of banks;</w:t>
      </w:r>
    </w:p>
    <w:p w14:paraId="68A3F824"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b)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requirements regarding large exposures, stipulated in article 74 of Law no. 202/2017 </w:t>
      </w:r>
      <w:r>
        <w:rPr>
          <w:rStyle w:val="y2iqfc"/>
          <w:rFonts w:ascii="Times New Roman" w:hAnsi="Times New Roman" w:cs="Times New Roman"/>
          <w:sz w:val="24"/>
          <w:szCs w:val="24"/>
          <w:lang w:val="en"/>
        </w:rPr>
        <w:t>on</w:t>
      </w:r>
      <w:r w:rsidRPr="0000793A">
        <w:rPr>
          <w:rStyle w:val="y2iqfc"/>
          <w:rFonts w:ascii="Times New Roman" w:hAnsi="Times New Roman" w:cs="Times New Roman"/>
          <w:sz w:val="24"/>
          <w:szCs w:val="24"/>
          <w:lang w:val="en"/>
        </w:rPr>
        <w:t xml:space="preserve"> the activity of banks;</w:t>
      </w:r>
    </w:p>
    <w:p w14:paraId="75737B2E"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c)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requirements regarding liquidity, stipulated in article 76 of Law no. 202/2017 </w:t>
      </w:r>
      <w:r>
        <w:rPr>
          <w:rStyle w:val="y2iqfc"/>
          <w:rFonts w:ascii="Times New Roman" w:hAnsi="Times New Roman" w:cs="Times New Roman"/>
          <w:sz w:val="24"/>
          <w:szCs w:val="24"/>
          <w:lang w:val="en"/>
        </w:rPr>
        <w:t>on</w:t>
      </w:r>
      <w:r w:rsidRPr="0000793A">
        <w:rPr>
          <w:rStyle w:val="y2iqfc"/>
          <w:rFonts w:ascii="Times New Roman" w:hAnsi="Times New Roman" w:cs="Times New Roman"/>
          <w:sz w:val="24"/>
          <w:szCs w:val="24"/>
          <w:lang w:val="en"/>
        </w:rPr>
        <w:t xml:space="preserve"> the activity of banks;</w:t>
      </w:r>
    </w:p>
    <w:p w14:paraId="6A498872"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d)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requirements for publication of information, stipulated in articles 91-94 of the Law no. 202/2017 </w:t>
      </w:r>
      <w:r>
        <w:rPr>
          <w:rStyle w:val="y2iqfc"/>
          <w:rFonts w:ascii="Times New Roman" w:hAnsi="Times New Roman" w:cs="Times New Roman"/>
          <w:sz w:val="24"/>
          <w:szCs w:val="24"/>
          <w:lang w:val="en"/>
        </w:rPr>
        <w:t>on</w:t>
      </w:r>
      <w:r w:rsidRPr="0000793A">
        <w:rPr>
          <w:rStyle w:val="y2iqfc"/>
          <w:rFonts w:ascii="Times New Roman" w:hAnsi="Times New Roman" w:cs="Times New Roman"/>
          <w:sz w:val="24"/>
          <w:szCs w:val="24"/>
          <w:lang w:val="en"/>
        </w:rPr>
        <w:t xml:space="preserve"> the activity of banks.</w:t>
      </w:r>
    </w:p>
    <w:p w14:paraId="22047D9E" w14:textId="77777777" w:rsidR="004A57C1" w:rsidRPr="0000793A" w:rsidRDefault="004A57C1" w:rsidP="00A14B89">
      <w:pPr>
        <w:pStyle w:val="HTMLPreformatted"/>
        <w:spacing w:before="120" w:line="276" w:lineRule="auto"/>
        <w:jc w:val="both"/>
        <w:rPr>
          <w:rFonts w:ascii="Times New Roman" w:hAnsi="Times New Roman" w:cs="Times New Roman"/>
          <w:sz w:val="24"/>
          <w:szCs w:val="24"/>
          <w:lang w:val="en-US"/>
        </w:rPr>
      </w:pPr>
      <w:r w:rsidRPr="0000793A">
        <w:rPr>
          <w:rFonts w:ascii="Times New Roman" w:hAnsi="Times New Roman" w:cs="Times New Roman"/>
          <w:sz w:val="24"/>
          <w:szCs w:val="24"/>
        </w:rPr>
        <w:t xml:space="preserve">2) </w:t>
      </w:r>
      <w:r w:rsidRPr="0000793A">
        <w:rPr>
          <w:rFonts w:ascii="Times New Roman" w:hAnsi="Times New Roman" w:cs="Times New Roman"/>
          <w:sz w:val="24"/>
          <w:szCs w:val="24"/>
          <w:lang w:val="en-US"/>
        </w:rPr>
        <w:t>Establish requirements for the banks referring to the level of capital dampers, according to the article 63 of Law no.</w:t>
      </w:r>
      <w:r>
        <w:rPr>
          <w:rFonts w:ascii="Times New Roman" w:hAnsi="Times New Roman" w:cs="Times New Roman"/>
          <w:sz w:val="24"/>
          <w:szCs w:val="24"/>
          <w:lang w:val="en-US"/>
        </w:rPr>
        <w:t xml:space="preserve"> </w:t>
      </w:r>
      <w:proofErr w:type="gramStart"/>
      <w:r w:rsidRPr="0000793A">
        <w:rPr>
          <w:rFonts w:ascii="Times New Roman" w:hAnsi="Times New Roman" w:cs="Times New Roman"/>
          <w:sz w:val="24"/>
          <w:szCs w:val="24"/>
          <w:lang w:val="en-US"/>
        </w:rPr>
        <w:t>202/2017</w:t>
      </w:r>
      <w:proofErr w:type="gramEnd"/>
      <w:r w:rsidRPr="0000793A">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00793A">
        <w:rPr>
          <w:rFonts w:ascii="Times New Roman" w:hAnsi="Times New Roman" w:cs="Times New Roman"/>
          <w:sz w:val="24"/>
          <w:szCs w:val="24"/>
          <w:lang w:val="en-US"/>
        </w:rPr>
        <w:t xml:space="preserve"> the </w:t>
      </w:r>
      <w:r>
        <w:rPr>
          <w:rFonts w:ascii="Times New Roman" w:hAnsi="Times New Roman" w:cs="Times New Roman"/>
          <w:sz w:val="24"/>
          <w:szCs w:val="24"/>
          <w:lang w:val="en-US"/>
        </w:rPr>
        <w:t>activity of banks</w:t>
      </w:r>
      <w:r w:rsidRPr="0000793A">
        <w:rPr>
          <w:rFonts w:ascii="Times New Roman" w:hAnsi="Times New Roman" w:cs="Times New Roman"/>
          <w:sz w:val="24"/>
          <w:szCs w:val="24"/>
          <w:lang w:val="en-US"/>
        </w:rPr>
        <w:t>;</w:t>
      </w:r>
    </w:p>
    <w:p w14:paraId="2153E813"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US"/>
        </w:rPr>
      </w:pPr>
      <w:r w:rsidRPr="0000793A">
        <w:rPr>
          <w:rStyle w:val="y2iqfc"/>
          <w:rFonts w:ascii="Times New Roman" w:hAnsi="Times New Roman" w:cs="Times New Roman"/>
          <w:sz w:val="24"/>
          <w:szCs w:val="24"/>
          <w:lang w:val="en"/>
        </w:rPr>
        <w:t xml:space="preserve">3) Set requirements for the entities supervised by the National Bank regarding: </w:t>
      </w:r>
    </w:p>
    <w:p w14:paraId="2AFAD3EE"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a) </w:t>
      </w:r>
      <w:proofErr w:type="spellStart"/>
      <w:proofErr w:type="gramStart"/>
      <w:r w:rsidRPr="0000793A">
        <w:rPr>
          <w:rStyle w:val="y2iqfc"/>
          <w:rFonts w:ascii="Times New Roman" w:hAnsi="Times New Roman" w:cs="Times New Roman"/>
          <w:sz w:val="24"/>
          <w:szCs w:val="24"/>
          <w:lang w:val="en"/>
        </w:rPr>
        <w:t>macroprudential</w:t>
      </w:r>
      <w:proofErr w:type="spellEnd"/>
      <w:proofErr w:type="gramEnd"/>
      <w:r w:rsidRPr="0000793A">
        <w:rPr>
          <w:rStyle w:val="y2iqfc"/>
          <w:rFonts w:ascii="Times New Roman" w:hAnsi="Times New Roman" w:cs="Times New Roman"/>
          <w:sz w:val="24"/>
          <w:szCs w:val="24"/>
          <w:lang w:val="en"/>
        </w:rPr>
        <w:t xml:space="preserve"> adjustment of the leverage indicator;</w:t>
      </w:r>
    </w:p>
    <w:p w14:paraId="73A11FAF"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lastRenderedPageBreak/>
        <w:t xml:space="preserve">b) </w:t>
      </w:r>
      <w:proofErr w:type="gramStart"/>
      <w:r w:rsidRPr="0000793A">
        <w:rPr>
          <w:rStyle w:val="y2iqfc"/>
          <w:rFonts w:ascii="Times New Roman" w:hAnsi="Times New Roman" w:cs="Times New Roman"/>
          <w:sz w:val="24"/>
          <w:szCs w:val="24"/>
          <w:lang w:val="en"/>
        </w:rPr>
        <w:t>capital</w:t>
      </w:r>
      <w:proofErr w:type="gramEnd"/>
      <w:r w:rsidRPr="0000793A">
        <w:rPr>
          <w:rStyle w:val="y2iqfc"/>
          <w:rFonts w:ascii="Times New Roman" w:hAnsi="Times New Roman" w:cs="Times New Roman"/>
          <w:sz w:val="24"/>
          <w:szCs w:val="24"/>
          <w:lang w:val="en"/>
        </w:rPr>
        <w:t xml:space="preserve"> requirements at sectoral level;</w:t>
      </w:r>
    </w:p>
    <w:p w14:paraId="07496EB2"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c)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requirements regarding debt limitation (the ratio between loans and guarantees, the ratio between debts and income, the ratio between debt service and income);</w:t>
      </w:r>
    </w:p>
    <w:p w14:paraId="2728485B"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d)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unweighted </w:t>
      </w:r>
      <w:proofErr w:type="spellStart"/>
      <w:r w:rsidRPr="0000793A">
        <w:rPr>
          <w:rStyle w:val="y2iqfc"/>
          <w:rFonts w:ascii="Times New Roman" w:hAnsi="Times New Roman" w:cs="Times New Roman"/>
          <w:sz w:val="24"/>
          <w:szCs w:val="24"/>
          <w:lang w:val="en"/>
        </w:rPr>
        <w:t>macroprudential</w:t>
      </w:r>
      <w:proofErr w:type="spellEnd"/>
      <w:r w:rsidRPr="0000793A">
        <w:rPr>
          <w:rStyle w:val="y2iqfc"/>
          <w:rFonts w:ascii="Times New Roman" w:hAnsi="Times New Roman" w:cs="Times New Roman"/>
          <w:sz w:val="24"/>
          <w:szCs w:val="24"/>
          <w:lang w:val="en"/>
        </w:rPr>
        <w:t xml:space="preserve"> limit applied to funding sources;</w:t>
      </w:r>
    </w:p>
    <w:p w14:paraId="4F6C8C8C"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e) the margins related to derivative instruments in transactions with derivative instruments and the adjustment factors applied to securities received as guarantees in the framework of guaranteed financing;</w:t>
      </w:r>
    </w:p>
    <w:p w14:paraId="1258A743"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f) </w:t>
      </w:r>
      <w:proofErr w:type="gramStart"/>
      <w:r w:rsidRPr="0000793A">
        <w:rPr>
          <w:rStyle w:val="y2iqfc"/>
          <w:rFonts w:ascii="Times New Roman" w:hAnsi="Times New Roman" w:cs="Times New Roman"/>
          <w:sz w:val="24"/>
          <w:szCs w:val="24"/>
          <w:lang w:val="en"/>
        </w:rPr>
        <w:t>clearing</w:t>
      </w:r>
      <w:proofErr w:type="gramEnd"/>
      <w:r w:rsidRPr="0000793A">
        <w:rPr>
          <w:rStyle w:val="y2iqfc"/>
          <w:rFonts w:ascii="Times New Roman" w:hAnsi="Times New Roman" w:cs="Times New Roman"/>
          <w:sz w:val="24"/>
          <w:szCs w:val="24"/>
          <w:lang w:val="en"/>
        </w:rPr>
        <w:t xml:space="preserve"> through central counterparties;</w:t>
      </w:r>
    </w:p>
    <w:p w14:paraId="6E1564FE"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g) </w:t>
      </w:r>
      <w:proofErr w:type="spellStart"/>
      <w:proofErr w:type="gramStart"/>
      <w:r w:rsidRPr="0000793A">
        <w:rPr>
          <w:rStyle w:val="y2iqfc"/>
          <w:rFonts w:ascii="Times New Roman" w:hAnsi="Times New Roman" w:cs="Times New Roman"/>
          <w:sz w:val="24"/>
          <w:szCs w:val="24"/>
          <w:lang w:val="en"/>
        </w:rPr>
        <w:t>intersectoral</w:t>
      </w:r>
      <w:proofErr w:type="spellEnd"/>
      <w:proofErr w:type="gramEnd"/>
      <w:r w:rsidRPr="0000793A">
        <w:rPr>
          <w:rStyle w:val="y2iqfc"/>
          <w:rFonts w:ascii="Times New Roman" w:hAnsi="Times New Roman" w:cs="Times New Roman"/>
          <w:sz w:val="24"/>
          <w:szCs w:val="24"/>
          <w:lang w:val="en"/>
        </w:rPr>
        <w:t xml:space="preserve"> exposures from the financial sector.</w:t>
      </w:r>
    </w:p>
    <w:p w14:paraId="45D05231" w14:textId="77777777" w:rsidR="004A57C1" w:rsidRPr="0000793A" w:rsidRDefault="004A57C1" w:rsidP="00A14B89">
      <w:pPr>
        <w:pStyle w:val="HTMLPreformatted"/>
        <w:spacing w:before="120" w:line="276" w:lineRule="auto"/>
        <w:jc w:val="both"/>
        <w:rPr>
          <w:rStyle w:val="y2iqfc"/>
          <w:rFonts w:ascii="Times New Roman" w:hAnsi="Times New Roman" w:cs="Times New Roman"/>
          <w:sz w:val="24"/>
          <w:szCs w:val="24"/>
          <w:lang w:val="en"/>
        </w:rPr>
      </w:pPr>
      <w:proofErr w:type="gramStart"/>
      <w:r w:rsidRPr="0000793A">
        <w:rPr>
          <w:rStyle w:val="y2iqfc"/>
          <w:rFonts w:ascii="Times New Roman" w:hAnsi="Times New Roman" w:cs="Times New Roman"/>
          <w:sz w:val="24"/>
          <w:szCs w:val="24"/>
          <w:lang w:val="en"/>
        </w:rPr>
        <w:t>(2) The normative acts of the National Bank by which the measures provided for are applied in paragraph (1) are published in the Official Gazette of the Republic of Moldova and enter into force on the date of their publication or on the date indicated in the text of the respective act, which cannot be earlier than the date of publication.</w:t>
      </w:r>
      <w:proofErr w:type="gramEnd"/>
    </w:p>
    <w:p w14:paraId="63EE0D9F" w14:textId="77777777" w:rsidR="004A57C1" w:rsidRPr="0000793A" w:rsidRDefault="004A57C1" w:rsidP="004A57C1">
      <w:pPr>
        <w:pStyle w:val="HTMLPreformatted"/>
        <w:spacing w:line="276" w:lineRule="auto"/>
        <w:rPr>
          <w:rFonts w:ascii="Times New Roman" w:hAnsi="Times New Roman" w:cs="Times New Roman"/>
          <w:sz w:val="24"/>
          <w:szCs w:val="24"/>
        </w:rPr>
      </w:pPr>
    </w:p>
    <w:p w14:paraId="3E8D7536" w14:textId="77777777" w:rsidR="004A57C1" w:rsidRPr="0000793A" w:rsidRDefault="004A57C1" w:rsidP="004A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16"/>
          <w:szCs w:val="16"/>
          <w:lang w:eastAsia="ro-MD"/>
        </w:rPr>
      </w:pPr>
      <w:r w:rsidRPr="0000793A">
        <w:rPr>
          <w:rFonts w:ascii="Times New Roman" w:eastAsia="Times New Roman" w:hAnsi="Times New Roman"/>
          <w:sz w:val="16"/>
          <w:szCs w:val="16"/>
          <w:lang w:val="ro-MD" w:eastAsia="ro-MD"/>
        </w:rPr>
        <w:t>[</w:t>
      </w:r>
      <w:r w:rsidRPr="0000793A">
        <w:rPr>
          <w:rFonts w:ascii="Times New Roman" w:eastAsia="Times New Roman" w:hAnsi="Times New Roman"/>
          <w:i/>
          <w:iCs/>
          <w:sz w:val="16"/>
          <w:szCs w:val="16"/>
          <w:lang w:eastAsia="ro-MD"/>
        </w:rPr>
        <w:t>Article 5² inserted by the Law No 174 of 11.07.2024, in force as of 02.08.2024</w:t>
      </w:r>
      <w:r w:rsidRPr="0000793A">
        <w:rPr>
          <w:rFonts w:ascii="Times New Roman" w:eastAsia="Times New Roman" w:hAnsi="Times New Roman"/>
          <w:sz w:val="16"/>
          <w:szCs w:val="16"/>
          <w:lang w:eastAsia="ro-MD"/>
        </w:rPr>
        <w:t>]</w:t>
      </w:r>
    </w:p>
    <w:p w14:paraId="4C5378DD"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p>
    <w:p w14:paraId="53D67A66" w14:textId="2D31032C"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6. </w:t>
      </w:r>
      <w:r w:rsidRPr="0000793A">
        <w:rPr>
          <w:rFonts w:ascii="Times New Roman" w:eastAsia="Times New Roman" w:hAnsi="Times New Roman"/>
          <w:sz w:val="24"/>
          <w:szCs w:val="24"/>
        </w:rPr>
        <w:t>Cooperation with state bodies</w:t>
      </w:r>
    </w:p>
    <w:p w14:paraId="66227677"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National Bank shall cooperate with the Government in pursuing its objectives and </w:t>
      </w:r>
      <w:proofErr w:type="gramStart"/>
      <w:r w:rsidRPr="0000793A">
        <w:rPr>
          <w:rFonts w:ascii="Times New Roman" w:eastAsia="Times New Roman" w:hAnsi="Times New Roman"/>
          <w:sz w:val="24"/>
          <w:szCs w:val="24"/>
        </w:rPr>
        <w:t>shall, in accordance with the present law, take</w:t>
      </w:r>
      <w:proofErr w:type="gramEnd"/>
      <w:r w:rsidRPr="0000793A">
        <w:rPr>
          <w:rFonts w:ascii="Times New Roman" w:eastAsia="Times New Roman" w:hAnsi="Times New Roman"/>
          <w:sz w:val="24"/>
          <w:szCs w:val="24"/>
        </w:rPr>
        <w:t xml:space="preserve"> the necessary actions in order to promote such cooperation.</w:t>
      </w:r>
    </w:p>
    <w:p w14:paraId="5327A426"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shall provide to the economic and financial bodies of the Government, upon their request, information on monetary and financial matters. These bodies shall also provide to the National Bank, upon its request, information concerning macroeconomic, monetary or financial matters.</w:t>
      </w:r>
    </w:p>
    <w:p w14:paraId="32D11561" w14:textId="77777777" w:rsidR="004A57C1" w:rsidRPr="0000793A"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(3) Any draft normative act that is within the fields of competence of the National Bank shall be adopted by the public authorities</w:t>
      </w:r>
      <w:proofErr w:type="gramEnd"/>
      <w:r w:rsidRPr="0000793A">
        <w:rPr>
          <w:rFonts w:ascii="Times New Roman" w:eastAsia="Times New Roman" w:hAnsi="Times New Roman"/>
          <w:sz w:val="24"/>
          <w:szCs w:val="24"/>
        </w:rPr>
        <w:t xml:space="preserve"> after receiving of the National Bank’s opinion. The opinion </w:t>
      </w:r>
      <w:proofErr w:type="gramStart"/>
      <w:r w:rsidRPr="0000793A">
        <w:rPr>
          <w:rFonts w:ascii="Times New Roman" w:eastAsia="Times New Roman" w:hAnsi="Times New Roman"/>
          <w:sz w:val="24"/>
          <w:szCs w:val="24"/>
        </w:rPr>
        <w:t>shall be submitted</w:t>
      </w:r>
      <w:proofErr w:type="gramEnd"/>
      <w:r w:rsidRPr="0000793A">
        <w:rPr>
          <w:rFonts w:ascii="Times New Roman" w:eastAsia="Times New Roman" w:hAnsi="Times New Roman"/>
          <w:sz w:val="24"/>
          <w:szCs w:val="24"/>
        </w:rPr>
        <w:t xml:space="preserve"> within 30 days from the date of request.</w:t>
      </w:r>
    </w:p>
    <w:p w14:paraId="1A2E0055"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National Bank and the members of its decision-making bodies shall be independent in exercising the tasks conferred upon them by this law and shall neither seek nor take instructions from public authorities or from any other third party. Public authorities, as well as any other third parties shall not seek to influence the members of the decision-making bodies of the National Bank in exercising their duties.</w:t>
      </w:r>
    </w:p>
    <w:p w14:paraId="71CF8B67" w14:textId="57102A05" w:rsidR="004A57C1"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Without prejudice to the provisions of Article 11 paragraph (4) and Article 11</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any public authority or any other third party cannot approve, suspend, cancel, censor, adjourn or condition the entry into force of the National Bank’s acts, neither may issue opinions ex-ante on National Bank’s acts, nor otherwise influence the issuance of the final act of the National Bank.</w:t>
      </w:r>
      <w:proofErr w:type="gramEnd"/>
    </w:p>
    <w:p w14:paraId="2228DA29" w14:textId="77777777" w:rsidR="00A14B89" w:rsidRPr="0000793A" w:rsidRDefault="00A14B89" w:rsidP="00A14B89">
      <w:pPr>
        <w:spacing w:before="120" w:after="0" w:line="240" w:lineRule="auto"/>
        <w:jc w:val="both"/>
        <w:rPr>
          <w:rFonts w:ascii="Times New Roman" w:eastAsia="Times New Roman" w:hAnsi="Times New Roman"/>
          <w:sz w:val="24"/>
          <w:szCs w:val="24"/>
        </w:rPr>
      </w:pPr>
    </w:p>
    <w:p w14:paraId="4223D60B"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w:t>
      </w:r>
      <w:r w:rsidRPr="0000793A">
        <w:rPr>
          <w:rFonts w:ascii="Times New Roman" w:eastAsia="Times New Roman" w:hAnsi="Times New Roman"/>
          <w:i/>
          <w:iCs/>
          <w:caps/>
          <w:sz w:val="16"/>
          <w:szCs w:val="16"/>
        </w:rPr>
        <w:t xml:space="preserve"> 6 </w:t>
      </w:r>
      <w:r w:rsidRPr="0000793A">
        <w:rPr>
          <w:rFonts w:ascii="Times New Roman" w:eastAsia="Times New Roman" w:hAnsi="Times New Roman"/>
          <w:i/>
          <w:iCs/>
          <w:sz w:val="16"/>
          <w:szCs w:val="16"/>
        </w:rPr>
        <w:t>paragraph</w:t>
      </w:r>
      <w:r w:rsidRPr="0000793A">
        <w:rPr>
          <w:rFonts w:ascii="Times New Roman" w:eastAsia="Times New Roman" w:hAnsi="Times New Roman"/>
          <w:i/>
          <w:iCs/>
          <w:caps/>
          <w:sz w:val="16"/>
          <w:szCs w:val="16"/>
        </w:rPr>
        <w:t xml:space="preserve"> (4) </w:t>
      </w:r>
      <w:r w:rsidRPr="0000793A">
        <w:rPr>
          <w:rFonts w:ascii="Times New Roman" w:eastAsia="Times New Roman" w:hAnsi="Times New Roman"/>
          <w:i/>
          <w:iCs/>
          <w:sz w:val="16"/>
          <w:szCs w:val="16"/>
        </w:rPr>
        <w:t xml:space="preserve">amended by Law </w:t>
      </w:r>
      <w:r w:rsidRPr="0000793A">
        <w:rPr>
          <w:rFonts w:ascii="Times New Roman" w:eastAsia="Times New Roman" w:hAnsi="Times New Roman"/>
          <w:i/>
          <w:iCs/>
          <w:caps/>
          <w:sz w:val="16"/>
          <w:szCs w:val="16"/>
        </w:rPr>
        <w:t>N</w:t>
      </w:r>
      <w:r w:rsidRPr="0000793A">
        <w:rPr>
          <w:rFonts w:ascii="Times New Roman" w:eastAsia="Times New Roman" w:hAnsi="Times New Roman"/>
          <w:i/>
          <w:iCs/>
          <w:sz w:val="16"/>
          <w:szCs w:val="16"/>
        </w:rPr>
        <w:t>o</w:t>
      </w:r>
      <w:r w:rsidRPr="0000793A">
        <w:rPr>
          <w:rFonts w:ascii="Times New Roman" w:eastAsia="Times New Roman" w:hAnsi="Times New Roman"/>
          <w:i/>
          <w:iCs/>
          <w:caps/>
          <w:sz w:val="16"/>
          <w:szCs w:val="16"/>
        </w:rPr>
        <w:t xml:space="preserve"> 364 </w:t>
      </w:r>
      <w:r w:rsidRPr="0000793A">
        <w:rPr>
          <w:rFonts w:ascii="Times New Roman" w:eastAsia="Times New Roman" w:hAnsi="Times New Roman"/>
          <w:i/>
          <w:iCs/>
          <w:sz w:val="16"/>
          <w:szCs w:val="16"/>
        </w:rPr>
        <w:t>of</w:t>
      </w:r>
      <w:r w:rsidRPr="0000793A">
        <w:rPr>
          <w:rFonts w:ascii="Times New Roman" w:eastAsia="Times New Roman" w:hAnsi="Times New Roman"/>
          <w:i/>
          <w:iCs/>
          <w:caps/>
          <w:sz w:val="16"/>
          <w:szCs w:val="16"/>
        </w:rPr>
        <w:t xml:space="preserve"> 29.12.2022, </w:t>
      </w:r>
      <w:r w:rsidRPr="0000793A">
        <w:rPr>
          <w:rFonts w:ascii="Times New Roman" w:eastAsia="Times New Roman" w:hAnsi="Times New Roman"/>
          <w:i/>
          <w:iCs/>
          <w:sz w:val="16"/>
          <w:szCs w:val="16"/>
        </w:rPr>
        <w:t>in force as of</w:t>
      </w:r>
      <w:r w:rsidRPr="0000793A">
        <w:rPr>
          <w:rFonts w:ascii="Times New Roman" w:eastAsia="Times New Roman" w:hAnsi="Times New Roman"/>
          <w:i/>
          <w:iCs/>
          <w:caps/>
          <w:sz w:val="16"/>
          <w:szCs w:val="16"/>
        </w:rPr>
        <w:t xml:space="preserve"> 13.01.2023]</w:t>
      </w:r>
    </w:p>
    <w:p w14:paraId="73D745ED"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 xml:space="preserve">[Article </w:t>
      </w:r>
      <w:proofErr w:type="gramStart"/>
      <w:r w:rsidRPr="0000793A">
        <w:rPr>
          <w:rFonts w:ascii="Times New Roman" w:eastAsia="Times New Roman" w:hAnsi="Times New Roman"/>
          <w:i/>
          <w:iCs/>
          <w:sz w:val="16"/>
          <w:szCs w:val="16"/>
        </w:rPr>
        <w:t>6</w:t>
      </w:r>
      <w:proofErr w:type="gramEnd"/>
      <w:r w:rsidRPr="0000793A">
        <w:rPr>
          <w:rFonts w:ascii="Times New Roman" w:eastAsia="Times New Roman" w:hAnsi="Times New Roman"/>
          <w:i/>
          <w:iCs/>
          <w:sz w:val="16"/>
          <w:szCs w:val="16"/>
        </w:rPr>
        <w:t xml:space="preserve"> amended by Law No62 of 08.04.2016, in force as of 06.05.2016]</w:t>
      </w:r>
    </w:p>
    <w:p w14:paraId="24A27E73" w14:textId="77777777" w:rsidR="004A57C1" w:rsidRPr="0000793A" w:rsidRDefault="004A57C1" w:rsidP="00A14B89">
      <w:pPr>
        <w:spacing w:before="120" w:after="0" w:line="240" w:lineRule="auto"/>
        <w:jc w:val="both"/>
        <w:rPr>
          <w:rFonts w:ascii="Times New Roman" w:eastAsia="Times New Roman" w:hAnsi="Times New Roman"/>
          <w:sz w:val="24"/>
          <w:szCs w:val="24"/>
        </w:rPr>
      </w:pPr>
      <w:bookmarkStart w:id="7" w:name="art7"/>
      <w:bookmarkEnd w:id="7"/>
      <w:r w:rsidRPr="0000793A">
        <w:rPr>
          <w:rFonts w:ascii="Times New Roman" w:eastAsia="Times New Roman" w:hAnsi="Times New Roman"/>
          <w:b/>
          <w:bCs/>
          <w:sz w:val="24"/>
          <w:szCs w:val="24"/>
        </w:rPr>
        <w:lastRenderedPageBreak/>
        <w:t>Article 7.</w:t>
      </w:r>
      <w:r w:rsidRPr="0000793A">
        <w:rPr>
          <w:rFonts w:ascii="Times New Roman" w:eastAsia="Times New Roman" w:hAnsi="Times New Roman"/>
          <w:sz w:val="24"/>
          <w:szCs w:val="24"/>
        </w:rPr>
        <w:t xml:space="preserve"> International cooperation</w:t>
      </w:r>
    </w:p>
    <w:p w14:paraId="08D9C43E"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represent the Republic of Moldova in intergovernmental meetings, councils and organizations on monetary policy matters, banking licensing and supervision, on banking inspection matters and other matters that are within its field of competence.</w:t>
      </w:r>
    </w:p>
    <w:p w14:paraId="254A366C"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National Bank of Moldova may conclude cooperation and exchange of information agreements with the authorities from other countries that are empowered with competences with regard to regulation and supervision of the financial and banking sector. </w:t>
      </w:r>
      <w:proofErr w:type="gramStart"/>
      <w:r w:rsidRPr="0000793A">
        <w:rPr>
          <w:rFonts w:ascii="Times New Roman" w:eastAsia="Times New Roman" w:hAnsi="Times New Roman"/>
          <w:sz w:val="24"/>
          <w:szCs w:val="24"/>
        </w:rPr>
        <w:t xml:space="preserve">Exchange of information shall be circumscribed exclusively to the purpose of performing the tasks that the respective authorities are in charge with, and the information provided by the National Bank shall be subject to requirements of keeping the professional secrecy similar to those referred to in Article 36 and in Chapter 3 of Title V of Law </w:t>
      </w:r>
      <w:r>
        <w:rPr>
          <w:rFonts w:ascii="Times New Roman" w:eastAsia="Times New Roman" w:hAnsi="Times New Roman"/>
          <w:sz w:val="24"/>
          <w:szCs w:val="24"/>
        </w:rPr>
        <w:t xml:space="preserve">no. </w:t>
      </w:r>
      <w:r w:rsidRPr="0000793A">
        <w:rPr>
          <w:rFonts w:ascii="Times New Roman" w:eastAsia="Times New Roman" w:hAnsi="Times New Roman"/>
          <w:sz w:val="24"/>
          <w:szCs w:val="24"/>
        </w:rPr>
        <w:t xml:space="preserve">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w:t>
      </w:r>
      <w:proofErr w:type="gramEnd"/>
    </w:p>
    <w:p w14:paraId="2B16940B"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may provide banking services to foreign governmental, financial and banking institutions and to public international organizations in which the National Bank or the Republic of Moldova participates.</w:t>
      </w:r>
    </w:p>
    <w:p w14:paraId="1C3A366D" w14:textId="70D4E5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National Bank may participate in international organizations that pursue financial and economic stability </w:t>
      </w:r>
      <w:r w:rsidR="00B141C1">
        <w:rPr>
          <w:rFonts w:ascii="Times New Roman" w:eastAsia="Times New Roman" w:hAnsi="Times New Roman"/>
          <w:sz w:val="24"/>
          <w:szCs w:val="24"/>
        </w:rPr>
        <w:t xml:space="preserve">and/or other </w:t>
      </w:r>
      <w:r w:rsidR="00706B12">
        <w:rPr>
          <w:rFonts w:ascii="Times New Roman" w:eastAsia="Times New Roman" w:hAnsi="Times New Roman"/>
          <w:sz w:val="24"/>
          <w:szCs w:val="24"/>
        </w:rPr>
        <w:t>objectives</w:t>
      </w:r>
      <w:r w:rsidRPr="0000793A">
        <w:rPr>
          <w:rFonts w:ascii="Times New Roman" w:eastAsia="Times New Roman" w:hAnsi="Times New Roman"/>
          <w:sz w:val="24"/>
          <w:szCs w:val="24"/>
        </w:rPr>
        <w:t xml:space="preserve"> related to the National Bank’s </w:t>
      </w:r>
      <w:r w:rsidR="00706B12">
        <w:rPr>
          <w:rFonts w:ascii="Times New Roman" w:eastAsia="Times New Roman" w:hAnsi="Times New Roman"/>
          <w:sz w:val="24"/>
          <w:szCs w:val="24"/>
        </w:rPr>
        <w:t>powers</w:t>
      </w:r>
      <w:r w:rsidRPr="0000793A">
        <w:rPr>
          <w:rFonts w:ascii="Times New Roman" w:eastAsia="Times New Roman" w:hAnsi="Times New Roman"/>
          <w:sz w:val="24"/>
          <w:szCs w:val="24"/>
        </w:rPr>
        <w:t xml:space="preserve"> and can cooperate or conclude cooperation agreements with the respective organizations.</w:t>
      </w:r>
    </w:p>
    <w:p w14:paraId="0046B191" w14:textId="77777777" w:rsidR="004A57C1" w:rsidRPr="0000793A" w:rsidRDefault="004A57C1" w:rsidP="00A14B89">
      <w:pPr>
        <w:pStyle w:val="HTMLPreformatted"/>
        <w:spacing w:before="120" w:line="276" w:lineRule="auto"/>
        <w:jc w:val="both"/>
        <w:rPr>
          <w:rFonts w:ascii="Times New Roman" w:hAnsi="Times New Roman" w:cs="Times New Roman"/>
          <w:sz w:val="24"/>
          <w:szCs w:val="24"/>
        </w:rPr>
      </w:pPr>
      <w:proofErr w:type="gramStart"/>
      <w:r w:rsidRPr="0000793A">
        <w:rPr>
          <w:rStyle w:val="y2iqfc"/>
          <w:rFonts w:ascii="Times New Roman" w:hAnsi="Times New Roman" w:cs="Times New Roman"/>
          <w:sz w:val="24"/>
          <w:szCs w:val="24"/>
          <w:lang w:val="en"/>
        </w:rPr>
        <w:t>(3¹) The National Bank exercises rights and fulfills obligations that lie with the Republic of Moldova as a member of the International Monetary Fund, including those related to the use of the facilities of the respective financing institution, in the medium and long term, for the needs of the balance of payments and the strengthening of the international reserves of the state.</w:t>
      </w:r>
      <w:proofErr w:type="gramEnd"/>
    </w:p>
    <w:p w14:paraId="3316C378"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National Bank, as agent of the Republic of Moldova may, within its powers, undertake obligations and perform transactions concerning the participation of the Republic of Moldova in international organizations.</w:t>
      </w:r>
    </w:p>
    <w:p w14:paraId="0B55AA7D" w14:textId="77777777" w:rsidR="004A57C1" w:rsidRPr="0000793A" w:rsidRDefault="004A57C1" w:rsidP="004A57C1">
      <w:pPr>
        <w:spacing w:before="100" w:beforeAutospacing="1" w:after="100" w:afterAutospacing="1" w:line="240" w:lineRule="auto"/>
        <w:jc w:val="both"/>
        <w:rPr>
          <w:rFonts w:ascii="Times New Roman" w:eastAsia="Times New Roman" w:hAnsi="Times New Roman"/>
          <w:i/>
          <w:iCs/>
          <w:sz w:val="16"/>
          <w:szCs w:val="16"/>
        </w:rPr>
      </w:pPr>
      <w:r w:rsidRPr="0000793A">
        <w:rPr>
          <w:rFonts w:ascii="Times New Roman" w:eastAsia="Times New Roman" w:hAnsi="Times New Roman"/>
          <w:sz w:val="16"/>
          <w:szCs w:val="16"/>
        </w:rPr>
        <w:t>[</w:t>
      </w:r>
      <w:r w:rsidRPr="0000793A">
        <w:rPr>
          <w:rFonts w:ascii="Times New Roman" w:eastAsia="Times New Roman" w:hAnsi="Times New Roman"/>
          <w:i/>
          <w:iCs/>
          <w:sz w:val="16"/>
          <w:szCs w:val="16"/>
        </w:rPr>
        <w:t>Article 7 paragraph (3) in new edition, paragraph (3¹) inserted through Law No 174 of 11.07.2024, in force as of 02.08.2024]</w:t>
      </w:r>
    </w:p>
    <w:p w14:paraId="5A0D5B71"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bookmarkStart w:id="8" w:name="art8"/>
      <w:bookmarkEnd w:id="8"/>
    </w:p>
    <w:p w14:paraId="707A41BE" w14:textId="7583BD98"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8. </w:t>
      </w:r>
      <w:r w:rsidRPr="0000793A">
        <w:rPr>
          <w:rFonts w:ascii="Times New Roman" w:eastAsia="Times New Roman" w:hAnsi="Times New Roman"/>
          <w:sz w:val="24"/>
          <w:szCs w:val="24"/>
        </w:rPr>
        <w:t>Communication with the public, Government and Parliament</w:t>
      </w:r>
    </w:p>
    <w:p w14:paraId="1D39090A"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periodically inform the public on the results of the macroeconomic analysis, the evolution of the financial market and on statistical information, including with regard to monetary supply, crediting, balance of payments and the state of the foreign exchange market.</w:t>
      </w:r>
    </w:p>
    <w:p w14:paraId="301C9794"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shall cooperate with the Government on financial and budgetary matters:</w:t>
      </w:r>
    </w:p>
    <w:p w14:paraId="53EFE587"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The Governor of the National Bank:</w:t>
      </w:r>
    </w:p>
    <w:p w14:paraId="354540F0"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may attend and may address meetings of the Government, his speech being recorded in the minutes of meetings;</w:t>
      </w:r>
    </w:p>
    <w:p w14:paraId="3CD9094F" w14:textId="77777777" w:rsidR="004A57C1" w:rsidRPr="0000793A" w:rsidRDefault="004A57C1" w:rsidP="00A14B89">
      <w:pPr>
        <w:pStyle w:val="NoSpacing"/>
        <w:spacing w:before="120"/>
        <w:jc w:val="both"/>
        <w:rPr>
          <w:rFonts w:ascii="Times New Roman" w:hAnsi="Times New Roman"/>
          <w:sz w:val="24"/>
          <w:szCs w:val="24"/>
        </w:rPr>
      </w:pPr>
      <w:r w:rsidRPr="0000793A">
        <w:rPr>
          <w:rFonts w:ascii="Times New Roman" w:hAnsi="Times New Roman"/>
          <w:sz w:val="24"/>
          <w:szCs w:val="24"/>
        </w:rPr>
        <w:t>- following the participation at the meeting, may submit written opinions on the matters addressed at the meeting.</w:t>
      </w:r>
    </w:p>
    <w:p w14:paraId="6D46F888" w14:textId="77777777" w:rsidR="004A57C1" w:rsidRPr="0000793A" w:rsidRDefault="004A57C1" w:rsidP="00A14B89">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[Letter b) repealed by Law No 364 of 29.12.2022, in force as of 13.01.2023]</w:t>
      </w:r>
    </w:p>
    <w:p w14:paraId="56B97BA1"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(3) The Governor of the National Bank or the members of the Supervisory Board or Executive Board shall explain to the Parliament or to its standing committees the policy of the National Bank, and shall submit opinions on draft laws, upon the request of the Parliament.</w:t>
      </w:r>
    </w:p>
    <w:p w14:paraId="34694BC1" w14:textId="77777777" w:rsidR="007871F3" w:rsidRPr="007871F3" w:rsidRDefault="007871F3" w:rsidP="00A14B89">
      <w:pPr>
        <w:spacing w:before="120" w:after="0" w:line="240" w:lineRule="auto"/>
        <w:jc w:val="both"/>
        <w:rPr>
          <w:rFonts w:ascii="Times New Roman" w:eastAsia="Times New Roman" w:hAnsi="Times New Roman"/>
          <w:b/>
          <w:bCs/>
          <w:sz w:val="16"/>
          <w:szCs w:val="16"/>
        </w:rPr>
      </w:pPr>
      <w:bookmarkStart w:id="9" w:name="art9"/>
      <w:bookmarkEnd w:id="9"/>
    </w:p>
    <w:p w14:paraId="24C8C401" w14:textId="24177ED4"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9. </w:t>
      </w:r>
      <w:r w:rsidRPr="0000793A">
        <w:rPr>
          <w:rFonts w:ascii="Times New Roman" w:eastAsia="Times New Roman" w:hAnsi="Times New Roman"/>
          <w:sz w:val="24"/>
          <w:szCs w:val="24"/>
        </w:rPr>
        <w:t>Head Office</w:t>
      </w:r>
    </w:p>
    <w:p w14:paraId="45141F26" w14:textId="46AB57F3" w:rsidR="004A57C1"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head office of the National Bank shall be in Chisinau.</w:t>
      </w:r>
    </w:p>
    <w:p w14:paraId="3659EDE1" w14:textId="77777777" w:rsidR="007871F3" w:rsidRPr="007871F3" w:rsidRDefault="007871F3" w:rsidP="00A14B89">
      <w:pPr>
        <w:spacing w:before="120" w:after="0" w:line="240" w:lineRule="auto"/>
        <w:jc w:val="both"/>
        <w:rPr>
          <w:rFonts w:ascii="Times New Roman" w:eastAsia="Times New Roman" w:hAnsi="Times New Roman"/>
          <w:sz w:val="16"/>
          <w:szCs w:val="16"/>
        </w:rPr>
      </w:pPr>
    </w:p>
    <w:p w14:paraId="2FFBC4E8" w14:textId="77777777" w:rsidR="004A57C1" w:rsidRPr="0000793A" w:rsidRDefault="004A57C1" w:rsidP="00A14B89">
      <w:pPr>
        <w:spacing w:before="120" w:after="0" w:line="240" w:lineRule="auto"/>
        <w:jc w:val="both"/>
        <w:rPr>
          <w:rFonts w:ascii="Times New Roman" w:eastAsia="Times New Roman" w:hAnsi="Times New Roman"/>
          <w:sz w:val="24"/>
          <w:szCs w:val="24"/>
        </w:rPr>
      </w:pPr>
      <w:bookmarkStart w:id="10" w:name="art10"/>
      <w:bookmarkEnd w:id="10"/>
      <w:r w:rsidRPr="0000793A">
        <w:rPr>
          <w:rFonts w:ascii="Times New Roman" w:eastAsia="Times New Roman" w:hAnsi="Times New Roman"/>
          <w:b/>
          <w:bCs/>
          <w:sz w:val="24"/>
          <w:szCs w:val="24"/>
        </w:rPr>
        <w:t xml:space="preserve">Article 10. </w:t>
      </w:r>
      <w:r w:rsidRPr="0000793A">
        <w:rPr>
          <w:rFonts w:ascii="Times New Roman" w:eastAsia="Times New Roman" w:hAnsi="Times New Roman"/>
          <w:sz w:val="24"/>
          <w:szCs w:val="24"/>
        </w:rPr>
        <w:t>Accounts</w:t>
      </w:r>
    </w:p>
    <w:p w14:paraId="68BDB26C" w14:textId="77777777" w:rsidR="004A57C1" w:rsidRPr="0000793A" w:rsidRDefault="004A57C1" w:rsidP="00A14B89">
      <w:pPr>
        <w:pStyle w:val="HTMLPreformatted"/>
        <w:spacing w:before="120"/>
        <w:jc w:val="both"/>
        <w:rPr>
          <w:rFonts w:ascii="Times New Roman" w:hAnsi="Times New Roman" w:cs="Times New Roman"/>
          <w:sz w:val="24"/>
          <w:szCs w:val="24"/>
        </w:rPr>
      </w:pPr>
      <w:proofErr w:type="gramStart"/>
      <w:r w:rsidRPr="0000793A">
        <w:rPr>
          <w:rStyle w:val="y2iqfc"/>
          <w:rFonts w:ascii="Times New Roman" w:hAnsi="Times New Roman" w:cs="Times New Roman"/>
          <w:sz w:val="24"/>
          <w:szCs w:val="24"/>
          <w:lang w:val="en"/>
        </w:rPr>
        <w:t>The National Bank may open accounts for the Ministry of Finance, licensed banks and branches of banks from other states licensed by the National Bank, banks in the process of liquidation, bridge banks, the legal entity that administers deposit guarantee funds or resolution funds, the legal entity which carries out activity as a central securities depository as a basic activity, payment companies, companies issuing electronic money, postal service providers for the purpose of providing payment services, central banks of foreign states and international public financial institutions.</w:t>
      </w:r>
      <w:proofErr w:type="gramEnd"/>
      <w:r w:rsidRPr="0000793A">
        <w:rPr>
          <w:rStyle w:val="y2iqfc"/>
          <w:rFonts w:ascii="Times New Roman" w:hAnsi="Times New Roman" w:cs="Times New Roman"/>
          <w:sz w:val="24"/>
          <w:szCs w:val="24"/>
          <w:lang w:val="en"/>
        </w:rPr>
        <w:t xml:space="preserve"> The National Bank does not open accounts for local public administration authorities and enterprises, including state ones, except for those provided by law </w:t>
      </w:r>
      <w:proofErr w:type="gramStart"/>
      <w:r w:rsidRPr="0000793A">
        <w:rPr>
          <w:rStyle w:val="y2iqfc"/>
          <w:rFonts w:ascii="Times New Roman" w:hAnsi="Times New Roman" w:cs="Times New Roman"/>
          <w:sz w:val="24"/>
          <w:szCs w:val="24"/>
          <w:lang w:val="en"/>
        </w:rPr>
        <w:t>for the purpose of</w:t>
      </w:r>
      <w:proofErr w:type="gramEnd"/>
      <w:r w:rsidRPr="0000793A">
        <w:rPr>
          <w:rStyle w:val="y2iqfc"/>
          <w:rFonts w:ascii="Times New Roman" w:hAnsi="Times New Roman" w:cs="Times New Roman"/>
          <w:sz w:val="24"/>
          <w:szCs w:val="24"/>
          <w:lang w:val="en"/>
        </w:rPr>
        <w:t xml:space="preserve"> providing payment services.</w:t>
      </w:r>
    </w:p>
    <w:p w14:paraId="5072D7A3" w14:textId="21DF4778" w:rsidR="004A57C1"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Seizure, suspension of operations or other preservation measures over the funds lodged in the accounts of the entities referred to in paragraph (1) opened with the National Bank </w:t>
      </w:r>
      <w:proofErr w:type="gramStart"/>
      <w:r w:rsidRPr="0000793A">
        <w:rPr>
          <w:rFonts w:ascii="Times New Roman" w:eastAsia="Times New Roman" w:hAnsi="Times New Roman"/>
          <w:sz w:val="24"/>
          <w:szCs w:val="24"/>
        </w:rPr>
        <w:t>are not allowed</w:t>
      </w:r>
      <w:proofErr w:type="gramEnd"/>
      <w:r w:rsidRPr="0000793A">
        <w:rPr>
          <w:rFonts w:ascii="Times New Roman" w:eastAsia="Times New Roman" w:hAnsi="Times New Roman"/>
          <w:sz w:val="24"/>
          <w:szCs w:val="24"/>
        </w:rPr>
        <w:t>.</w:t>
      </w:r>
    </w:p>
    <w:p w14:paraId="6FFD82DC" w14:textId="77777777" w:rsidR="00A14B89" w:rsidRDefault="00A14B89" w:rsidP="00A14B89">
      <w:pPr>
        <w:pStyle w:val="NoSpacing"/>
        <w:rPr>
          <w:rFonts w:ascii="Times New Roman" w:hAnsi="Times New Roman"/>
          <w:i/>
          <w:sz w:val="16"/>
          <w:szCs w:val="16"/>
        </w:rPr>
      </w:pPr>
    </w:p>
    <w:p w14:paraId="60C77276" w14:textId="1A6D590A" w:rsidR="004A57C1" w:rsidRPr="00A14B89" w:rsidRDefault="004A57C1" w:rsidP="00A14B89">
      <w:pPr>
        <w:pStyle w:val="NoSpacing"/>
        <w:rPr>
          <w:rFonts w:ascii="Times New Roman" w:hAnsi="Times New Roman"/>
          <w:i/>
          <w:sz w:val="16"/>
          <w:szCs w:val="16"/>
        </w:rPr>
      </w:pPr>
      <w:r w:rsidRPr="00A14B89">
        <w:rPr>
          <w:rFonts w:ascii="Times New Roman" w:hAnsi="Times New Roman"/>
          <w:i/>
          <w:sz w:val="16"/>
          <w:szCs w:val="16"/>
        </w:rPr>
        <w:t>[Article 10 paragraph (2) amended by Law No 209 of 15.07.2022, in force as of 05.08.2022]</w:t>
      </w:r>
    </w:p>
    <w:p w14:paraId="5E7F086F" w14:textId="77777777" w:rsidR="004A57C1" w:rsidRPr="00A14B89" w:rsidRDefault="004A57C1" w:rsidP="00A14B89">
      <w:pPr>
        <w:pStyle w:val="NoSpacing"/>
        <w:rPr>
          <w:rFonts w:ascii="Times New Roman" w:hAnsi="Times New Roman"/>
          <w:i/>
          <w:sz w:val="16"/>
          <w:szCs w:val="16"/>
        </w:rPr>
      </w:pPr>
      <w:r w:rsidRPr="00A14B89">
        <w:rPr>
          <w:rFonts w:ascii="Times New Roman" w:hAnsi="Times New Roman"/>
          <w:i/>
          <w:sz w:val="16"/>
          <w:szCs w:val="16"/>
        </w:rPr>
        <w:t>[Article 10, paragraph (1) amended by Law No 32 of 27.02.2020, in force as of 02.05.2020]</w:t>
      </w:r>
    </w:p>
    <w:p w14:paraId="4A7375EC" w14:textId="6E53A853" w:rsidR="004A57C1" w:rsidRPr="00A14B89" w:rsidRDefault="004A57C1" w:rsidP="00A14B89">
      <w:pPr>
        <w:pStyle w:val="NoSpacing"/>
        <w:rPr>
          <w:rFonts w:ascii="Times New Roman" w:hAnsi="Times New Roman"/>
          <w:i/>
          <w:sz w:val="16"/>
          <w:szCs w:val="16"/>
        </w:rPr>
      </w:pPr>
      <w:r w:rsidRPr="00A14B89">
        <w:rPr>
          <w:rFonts w:ascii="Times New Roman" w:hAnsi="Times New Roman"/>
          <w:i/>
          <w:sz w:val="16"/>
          <w:szCs w:val="16"/>
        </w:rPr>
        <w:t xml:space="preserve">[Article .10 amended by Law No208 of 12.10.2018, in force as </w:t>
      </w:r>
      <w:r w:rsidR="00A14B89" w:rsidRPr="00A14B89">
        <w:rPr>
          <w:rFonts w:ascii="Times New Roman" w:hAnsi="Times New Roman"/>
          <w:i/>
          <w:sz w:val="16"/>
          <w:szCs w:val="16"/>
        </w:rPr>
        <w:t>of 23.12.2018</w:t>
      </w:r>
      <w:r w:rsidRPr="00A14B89">
        <w:rPr>
          <w:rFonts w:ascii="Times New Roman" w:hAnsi="Times New Roman"/>
          <w:i/>
          <w:sz w:val="16"/>
          <w:szCs w:val="16"/>
        </w:rPr>
        <w:t>]</w:t>
      </w:r>
    </w:p>
    <w:p w14:paraId="4A7FB247" w14:textId="28E4955C" w:rsidR="004A57C1" w:rsidRPr="00A14B89" w:rsidRDefault="004A57C1" w:rsidP="00A14B89">
      <w:pPr>
        <w:pStyle w:val="NoSpacing"/>
        <w:rPr>
          <w:rFonts w:ascii="Times New Roman" w:hAnsi="Times New Roman"/>
          <w:i/>
          <w:sz w:val="16"/>
          <w:szCs w:val="16"/>
        </w:rPr>
      </w:pPr>
      <w:r w:rsidRPr="00A14B89">
        <w:rPr>
          <w:rFonts w:ascii="Times New Roman" w:hAnsi="Times New Roman"/>
          <w:i/>
          <w:sz w:val="16"/>
          <w:szCs w:val="16"/>
        </w:rPr>
        <w:t xml:space="preserve">[Article10 </w:t>
      </w:r>
      <w:r w:rsidR="00A14B89" w:rsidRPr="00A14B89">
        <w:rPr>
          <w:rFonts w:ascii="Times New Roman" w:hAnsi="Times New Roman"/>
          <w:i/>
          <w:sz w:val="16"/>
          <w:szCs w:val="16"/>
        </w:rPr>
        <w:t>supplemented by</w:t>
      </w:r>
      <w:r w:rsidRPr="00A14B89">
        <w:rPr>
          <w:rFonts w:ascii="Times New Roman" w:hAnsi="Times New Roman"/>
          <w:i/>
          <w:sz w:val="16"/>
          <w:szCs w:val="16"/>
        </w:rPr>
        <w:t xml:space="preserve"> Law No233 of 03.10.2016, in force as of 04.10.2016]</w:t>
      </w:r>
    </w:p>
    <w:p w14:paraId="04F3407B"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National Bank can open accounts on its own name in licensed banks, in subsidiaries of other states, licensed by the National Bank and in banks of other states, for executing operations related to its administrative expenses.</w:t>
      </w:r>
    </w:p>
    <w:p w14:paraId="4CF678B7" w14:textId="77777777" w:rsidR="004A57C1" w:rsidRPr="0000793A" w:rsidRDefault="004A57C1" w:rsidP="00A14B89">
      <w:pPr>
        <w:spacing w:before="120" w:after="0" w:line="240" w:lineRule="auto"/>
        <w:jc w:val="both"/>
        <w:rPr>
          <w:rFonts w:ascii="Times New Roman" w:eastAsia="Times New Roman" w:hAnsi="Times New Roman"/>
          <w:sz w:val="16"/>
          <w:szCs w:val="16"/>
        </w:rPr>
      </w:pPr>
      <w:r w:rsidRPr="0000793A">
        <w:rPr>
          <w:rFonts w:ascii="Times New Roman" w:eastAsia="Times New Roman" w:hAnsi="Times New Roman"/>
          <w:sz w:val="16"/>
          <w:szCs w:val="16"/>
        </w:rPr>
        <w:t>[</w:t>
      </w:r>
      <w:r w:rsidRPr="0000793A">
        <w:rPr>
          <w:rFonts w:ascii="Times New Roman" w:eastAsia="Times New Roman" w:hAnsi="Times New Roman"/>
          <w:i/>
          <w:iCs/>
          <w:sz w:val="16"/>
          <w:szCs w:val="16"/>
        </w:rPr>
        <w:t>Article 10 paragraph (1) in new edition, paragraph (3) inserted through Law No 174 of 11.07.2024, in force as of 02.08.2024]</w:t>
      </w:r>
    </w:p>
    <w:p w14:paraId="2681D4F5" w14:textId="04FE43E3" w:rsidR="004A57C1" w:rsidRPr="007871F3" w:rsidRDefault="004A57C1" w:rsidP="00A14B89">
      <w:pPr>
        <w:spacing w:before="120" w:after="0" w:line="240" w:lineRule="auto"/>
        <w:jc w:val="both"/>
        <w:rPr>
          <w:rFonts w:ascii="Times New Roman" w:eastAsia="Times New Roman" w:hAnsi="Times New Roman"/>
          <w:sz w:val="16"/>
          <w:szCs w:val="16"/>
        </w:rPr>
      </w:pPr>
    </w:p>
    <w:p w14:paraId="5DD388A1"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11. </w:t>
      </w:r>
      <w:r w:rsidRPr="0000793A">
        <w:rPr>
          <w:rFonts w:ascii="Times New Roman" w:eastAsia="Times New Roman" w:hAnsi="Times New Roman"/>
          <w:sz w:val="24"/>
          <w:szCs w:val="24"/>
        </w:rPr>
        <w:t>Acts issued by the National Bank</w:t>
      </w:r>
    </w:p>
    <w:p w14:paraId="172D6939"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In order to exercise its tasks, the National Bank shall have the right to issue decisions, regulations, instructions and ordinances.</w:t>
      </w:r>
    </w:p>
    <w:p w14:paraId="442A764A"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National Bank’s normative acts, that are mandatory for the banks and other legal entities and natural persons, </w:t>
      </w:r>
      <w:proofErr w:type="gramStart"/>
      <w:r w:rsidRPr="0000793A">
        <w:rPr>
          <w:rFonts w:ascii="Times New Roman" w:eastAsia="Times New Roman" w:hAnsi="Times New Roman"/>
          <w:sz w:val="24"/>
          <w:szCs w:val="24"/>
        </w:rPr>
        <w:t>shall be published</w:t>
      </w:r>
      <w:proofErr w:type="gramEnd"/>
      <w:r w:rsidRPr="0000793A">
        <w:rPr>
          <w:rFonts w:ascii="Times New Roman" w:eastAsia="Times New Roman" w:hAnsi="Times New Roman"/>
          <w:sz w:val="24"/>
          <w:szCs w:val="24"/>
        </w:rPr>
        <w:t xml:space="preserve"> according to the Law no. 100/2017 </w:t>
      </w:r>
      <w:r>
        <w:rPr>
          <w:rFonts w:ascii="Times New Roman" w:eastAsia="Times New Roman" w:hAnsi="Times New Roman"/>
          <w:sz w:val="24"/>
          <w:szCs w:val="24"/>
        </w:rPr>
        <w:t>on</w:t>
      </w:r>
      <w:r w:rsidRPr="0000793A">
        <w:rPr>
          <w:rFonts w:ascii="Times New Roman" w:eastAsia="Times New Roman" w:hAnsi="Times New Roman"/>
          <w:sz w:val="24"/>
          <w:szCs w:val="24"/>
        </w:rPr>
        <w:t xml:space="preserve"> normative acts. </w:t>
      </w:r>
    </w:p>
    <w:p w14:paraId="2C08D2C5"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The National Bank’s normative acts can be contested only by persons with respect to whom an act of individual character was adopted or </w:t>
      </w:r>
      <w:proofErr w:type="gramStart"/>
      <w:r w:rsidRPr="0000793A">
        <w:rPr>
          <w:rFonts w:ascii="Times New Roman" w:eastAsia="Times New Roman" w:hAnsi="Times New Roman"/>
          <w:sz w:val="24"/>
          <w:szCs w:val="24"/>
        </w:rPr>
        <w:t>was refused to be adopted</w:t>
      </w:r>
      <w:proofErr w:type="gramEnd"/>
      <w:r w:rsidRPr="0000793A">
        <w:rPr>
          <w:rFonts w:ascii="Times New Roman" w:eastAsia="Times New Roman" w:hAnsi="Times New Roman"/>
          <w:sz w:val="24"/>
          <w:szCs w:val="24"/>
        </w:rPr>
        <w:t xml:space="preserve"> based on the normative act that is being contested. The normative act based on which the act of individual character was adopted or was refused to be adopted can be contested only jointly with the appeal of the act of individual character.</w:t>
      </w:r>
    </w:p>
    <w:p w14:paraId="698A99E5"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decisions on the interest rates on monetary policy instruments, the ordinances and other acts of the National Bank that do not have a normative character enter into force at the date of their adoption if the respective acts do not provide otherwise.</w:t>
      </w:r>
    </w:p>
    <w:p w14:paraId="053EC73A"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(3</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Acts of individual character issued by the National Bank </w:t>
      </w:r>
      <w:proofErr w:type="gramStart"/>
      <w:r w:rsidRPr="0000793A">
        <w:rPr>
          <w:rFonts w:ascii="Times New Roman" w:eastAsia="Times New Roman" w:hAnsi="Times New Roman"/>
          <w:sz w:val="24"/>
          <w:szCs w:val="24"/>
        </w:rPr>
        <w:t>shall be notified</w:t>
      </w:r>
      <w:proofErr w:type="gramEnd"/>
      <w:r w:rsidRPr="0000793A">
        <w:rPr>
          <w:rFonts w:ascii="Times New Roman" w:eastAsia="Times New Roman" w:hAnsi="Times New Roman"/>
          <w:sz w:val="24"/>
          <w:szCs w:val="24"/>
        </w:rPr>
        <w:t xml:space="preserve"> in accordance with Article 11</w:t>
      </w:r>
      <w:r w:rsidRPr="0000793A">
        <w:rPr>
          <w:rFonts w:ascii="Times New Roman" w:eastAsia="Times New Roman" w:hAnsi="Times New Roman"/>
          <w:sz w:val="24"/>
          <w:szCs w:val="24"/>
          <w:vertAlign w:val="superscript"/>
        </w:rPr>
        <w:t>2</w:t>
      </w:r>
      <w:r w:rsidRPr="0000793A">
        <w:rPr>
          <w:rFonts w:ascii="Times New Roman" w:eastAsia="Times New Roman" w:hAnsi="Times New Roman"/>
          <w:sz w:val="24"/>
          <w:szCs w:val="24"/>
        </w:rPr>
        <w:t>.</w:t>
      </w:r>
    </w:p>
    <w:p w14:paraId="546DB829" w14:textId="77777777" w:rsidR="004A57C1" w:rsidRPr="0000793A" w:rsidRDefault="004A57C1" w:rsidP="00A14B89">
      <w:pPr>
        <w:spacing w:before="120" w:after="0" w:line="240" w:lineRule="auto"/>
        <w:jc w:val="both"/>
        <w:rPr>
          <w:rFonts w:ascii="Times New Roman" w:eastAsia="Times New Roman" w:hAnsi="Times New Roman"/>
          <w:i/>
          <w:sz w:val="16"/>
          <w:szCs w:val="16"/>
        </w:rPr>
      </w:pPr>
      <w:r w:rsidRPr="0000793A">
        <w:rPr>
          <w:rFonts w:ascii="Times New Roman" w:eastAsia="Times New Roman" w:hAnsi="Times New Roman"/>
          <w:i/>
          <w:sz w:val="16"/>
          <w:szCs w:val="16"/>
        </w:rPr>
        <w:t>[Article 11 paragraph (3</w:t>
      </w:r>
      <w:r w:rsidRPr="0000793A">
        <w:rPr>
          <w:rFonts w:ascii="Times New Roman" w:eastAsia="Times New Roman" w:hAnsi="Times New Roman"/>
          <w:i/>
          <w:sz w:val="16"/>
          <w:szCs w:val="16"/>
          <w:vertAlign w:val="superscript"/>
        </w:rPr>
        <w:t>2</w:t>
      </w:r>
      <w:r w:rsidRPr="0000793A">
        <w:rPr>
          <w:rFonts w:ascii="Times New Roman" w:eastAsia="Times New Roman" w:hAnsi="Times New Roman"/>
          <w:i/>
          <w:sz w:val="16"/>
          <w:szCs w:val="16"/>
        </w:rPr>
        <w:t xml:space="preserve">) repealed by Law No 49 of 21.03.2024, in force as of 05.07.2024] </w:t>
      </w:r>
    </w:p>
    <w:p w14:paraId="103EF0A9" w14:textId="77777777" w:rsidR="004A57C1" w:rsidRPr="0000793A" w:rsidRDefault="004A57C1" w:rsidP="00A14B89">
      <w:pPr>
        <w:spacing w:before="120" w:after="0" w:line="240" w:lineRule="auto"/>
        <w:jc w:val="both"/>
        <w:rPr>
          <w:rStyle w:val="y2iqfc"/>
          <w:rFonts w:ascii="Times New Roman" w:hAnsi="Times New Roman"/>
          <w:sz w:val="24"/>
          <w:szCs w:val="24"/>
          <w:lang w:val="en"/>
        </w:rPr>
      </w:pPr>
      <w:r w:rsidRPr="0000793A">
        <w:rPr>
          <w:rFonts w:ascii="Times New Roman" w:eastAsia="Times New Roman" w:hAnsi="Times New Roman"/>
          <w:sz w:val="24"/>
          <w:szCs w:val="24"/>
        </w:rPr>
        <w:t>(3</w:t>
      </w:r>
      <w:r w:rsidRPr="0000793A">
        <w:rPr>
          <w:rFonts w:ascii="Times New Roman" w:eastAsia="Times New Roman" w:hAnsi="Times New Roman"/>
          <w:sz w:val="24"/>
          <w:szCs w:val="24"/>
          <w:vertAlign w:val="superscript"/>
        </w:rPr>
        <w:t>3</w:t>
      </w:r>
      <w:r w:rsidRPr="0000793A">
        <w:rPr>
          <w:rFonts w:ascii="Times New Roman" w:eastAsia="Times New Roman" w:hAnsi="Times New Roman"/>
          <w:sz w:val="24"/>
          <w:szCs w:val="24"/>
        </w:rPr>
        <w:t xml:space="preserve">) Within the public approval and consultation of its projects and normative acts, the National Bank of Moldova requires an opinion with advisory status from the Ministry of Justice. </w:t>
      </w:r>
      <w:proofErr w:type="gramStart"/>
      <w:r w:rsidRPr="0000793A">
        <w:rPr>
          <w:rStyle w:val="y2iqfc"/>
          <w:rFonts w:ascii="Times New Roman" w:hAnsi="Times New Roman"/>
          <w:sz w:val="24"/>
          <w:szCs w:val="24"/>
          <w:lang w:val="en"/>
        </w:rPr>
        <w:t xml:space="preserve">The provisions of Law no. 100/2017 </w:t>
      </w:r>
      <w:r>
        <w:rPr>
          <w:rStyle w:val="y2iqfc"/>
          <w:rFonts w:ascii="Times New Roman" w:hAnsi="Times New Roman"/>
          <w:sz w:val="24"/>
          <w:szCs w:val="24"/>
          <w:lang w:val="en"/>
        </w:rPr>
        <w:t>on</w:t>
      </w:r>
      <w:r w:rsidRPr="000B3252">
        <w:rPr>
          <w:rStyle w:val="y2iqfc"/>
          <w:rFonts w:ascii="Times New Roman" w:hAnsi="Times New Roman"/>
          <w:sz w:val="24"/>
          <w:szCs w:val="24"/>
          <w:lang w:val="en"/>
        </w:rPr>
        <w:t xml:space="preserve"> normative acts</w:t>
      </w:r>
      <w:r w:rsidRPr="000B3252" w:rsidDel="000B3252">
        <w:rPr>
          <w:rStyle w:val="y2iqfc"/>
          <w:rFonts w:ascii="Times New Roman" w:hAnsi="Times New Roman"/>
          <w:sz w:val="24"/>
          <w:szCs w:val="24"/>
          <w:lang w:val="en"/>
        </w:rPr>
        <w:t xml:space="preserve"> </w:t>
      </w:r>
      <w:r w:rsidRPr="0000793A">
        <w:rPr>
          <w:rStyle w:val="y2iqfc"/>
          <w:rFonts w:ascii="Times New Roman" w:hAnsi="Times New Roman"/>
          <w:sz w:val="24"/>
          <w:szCs w:val="24"/>
          <w:lang w:val="en"/>
        </w:rPr>
        <w:t xml:space="preserve">regarding the approval, public consultation and the carrying out of the expertise of the draft of the normative act and those regarding the entry into force of the normative act, as well as the provisions of the Law no. 239/2008 </w:t>
      </w:r>
      <w:r w:rsidRPr="00C47AC0">
        <w:rPr>
          <w:rStyle w:val="y2iqfc"/>
          <w:rFonts w:ascii="Times New Roman" w:hAnsi="Times New Roman"/>
          <w:sz w:val="24"/>
          <w:szCs w:val="24"/>
          <w:lang w:val="en"/>
        </w:rPr>
        <w:t>on transparency in the decision-making process</w:t>
      </w:r>
      <w:r w:rsidRPr="0000793A">
        <w:rPr>
          <w:rStyle w:val="y2iqfc"/>
          <w:rFonts w:ascii="Times New Roman" w:hAnsi="Times New Roman"/>
          <w:sz w:val="24"/>
          <w:szCs w:val="24"/>
          <w:lang w:val="en"/>
        </w:rPr>
        <w:t xml:space="preserve"> does not apply to:</w:t>
      </w:r>
      <w:proofErr w:type="gramEnd"/>
    </w:p>
    <w:p w14:paraId="59A34F39" w14:textId="77777777" w:rsidR="004A57C1" w:rsidRPr="0000793A" w:rsidRDefault="004A57C1" w:rsidP="00A14B89">
      <w:pPr>
        <w:spacing w:before="120" w:after="0" w:line="240" w:lineRule="auto"/>
        <w:jc w:val="both"/>
        <w:rPr>
          <w:rStyle w:val="y2iqfc"/>
          <w:rFonts w:ascii="Times New Roman" w:hAnsi="Times New Roman"/>
          <w:sz w:val="24"/>
          <w:szCs w:val="24"/>
          <w:lang w:val="en"/>
        </w:rPr>
      </w:pPr>
      <w:r w:rsidRPr="0000793A">
        <w:rPr>
          <w:rStyle w:val="y2iqfc"/>
          <w:rFonts w:ascii="Times New Roman" w:hAnsi="Times New Roman"/>
          <w:sz w:val="24"/>
          <w:szCs w:val="24"/>
          <w:lang w:val="en"/>
        </w:rPr>
        <w:t xml:space="preserve">a) </w:t>
      </w:r>
      <w:proofErr w:type="gramStart"/>
      <w:r w:rsidRPr="0000793A">
        <w:rPr>
          <w:rStyle w:val="y2iqfc"/>
          <w:rFonts w:ascii="Times New Roman" w:hAnsi="Times New Roman"/>
          <w:sz w:val="24"/>
          <w:szCs w:val="24"/>
          <w:lang w:val="en"/>
        </w:rPr>
        <w:t>the</w:t>
      </w:r>
      <w:proofErr w:type="gramEnd"/>
      <w:r w:rsidRPr="0000793A">
        <w:rPr>
          <w:rStyle w:val="y2iqfc"/>
          <w:rFonts w:ascii="Times New Roman" w:hAnsi="Times New Roman"/>
          <w:sz w:val="24"/>
          <w:szCs w:val="24"/>
          <w:lang w:val="en"/>
        </w:rPr>
        <w:t xml:space="preserve"> National Bank documents which approve:</w:t>
      </w:r>
    </w:p>
    <w:p w14:paraId="692310A7" w14:textId="2C6DFEDD" w:rsidR="004A57C1" w:rsidRPr="0000793A" w:rsidRDefault="0061093F" w:rsidP="009A7C5E">
      <w:pPr>
        <w:pStyle w:val="HTMLPreformatted"/>
        <w:jc w:val="both"/>
        <w:rPr>
          <w:rStyle w:val="y2iqfc"/>
          <w:rFonts w:ascii="Times New Roman" w:hAnsi="Times New Roman" w:cs="Times New Roman"/>
          <w:sz w:val="24"/>
          <w:szCs w:val="24"/>
          <w:lang w:val="en"/>
        </w:rPr>
      </w:pPr>
      <w:r w:rsidRPr="0061093F">
        <w:rPr>
          <w:rStyle w:val="y2iqfc"/>
          <w:rFonts w:ascii="Times New Roman" w:hAnsi="Times New Roman" w:cs="Times New Roman"/>
          <w:sz w:val="24"/>
          <w:szCs w:val="24"/>
          <w:lang w:val="en"/>
        </w:rPr>
        <w:t>–</w:t>
      </w:r>
      <w:r w:rsidR="004A57C1" w:rsidRPr="0000793A">
        <w:rPr>
          <w:rStyle w:val="y2iqfc"/>
          <w:rFonts w:ascii="Times New Roman" w:hAnsi="Times New Roman" w:cs="Times New Roman"/>
          <w:sz w:val="24"/>
          <w:szCs w:val="24"/>
          <w:lang w:val="en"/>
        </w:rPr>
        <w:t xml:space="preserve"> </w:t>
      </w:r>
      <w:proofErr w:type="gramStart"/>
      <w:r w:rsidR="004A57C1" w:rsidRPr="0000793A">
        <w:rPr>
          <w:rStyle w:val="y2iqfc"/>
          <w:rFonts w:ascii="Times New Roman" w:hAnsi="Times New Roman" w:cs="Times New Roman"/>
          <w:sz w:val="24"/>
          <w:szCs w:val="24"/>
          <w:lang w:val="en"/>
        </w:rPr>
        <w:t>financial</w:t>
      </w:r>
      <w:proofErr w:type="gramEnd"/>
      <w:r w:rsidR="004A57C1" w:rsidRPr="0000793A">
        <w:rPr>
          <w:rStyle w:val="y2iqfc"/>
          <w:rFonts w:ascii="Times New Roman" w:hAnsi="Times New Roman" w:cs="Times New Roman"/>
          <w:sz w:val="24"/>
          <w:szCs w:val="24"/>
          <w:lang w:val="en"/>
        </w:rPr>
        <w:t xml:space="preserve"> stabilization measures;</w:t>
      </w:r>
    </w:p>
    <w:p w14:paraId="0142B36F" w14:textId="77777777" w:rsidR="004A57C1" w:rsidRPr="0000793A" w:rsidRDefault="004A57C1" w:rsidP="009A7C5E">
      <w:pPr>
        <w:pStyle w:val="HTMLPreformatted"/>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 </w:t>
      </w:r>
      <w:proofErr w:type="gramStart"/>
      <w:r w:rsidRPr="0000793A">
        <w:rPr>
          <w:rStyle w:val="y2iqfc"/>
          <w:rFonts w:ascii="Times New Roman" w:hAnsi="Times New Roman" w:cs="Times New Roman"/>
          <w:sz w:val="24"/>
          <w:szCs w:val="24"/>
          <w:lang w:val="en"/>
        </w:rPr>
        <w:t>measures</w:t>
      </w:r>
      <w:proofErr w:type="gramEnd"/>
      <w:r w:rsidRPr="0000793A">
        <w:rPr>
          <w:rStyle w:val="y2iqfc"/>
          <w:rFonts w:ascii="Times New Roman" w:hAnsi="Times New Roman" w:cs="Times New Roman"/>
          <w:sz w:val="24"/>
          <w:szCs w:val="24"/>
          <w:lang w:val="en"/>
        </w:rPr>
        <w:t xml:space="preserve"> for the exercise of attributions regarding </w:t>
      </w:r>
      <w:proofErr w:type="spellStart"/>
      <w:r w:rsidRPr="0000793A">
        <w:rPr>
          <w:rStyle w:val="y2iqfc"/>
          <w:rFonts w:ascii="Times New Roman" w:hAnsi="Times New Roman" w:cs="Times New Roman"/>
          <w:sz w:val="24"/>
          <w:szCs w:val="24"/>
          <w:lang w:val="en"/>
        </w:rPr>
        <w:t>macroprudential</w:t>
      </w:r>
      <w:proofErr w:type="spellEnd"/>
      <w:r w:rsidRPr="0000793A">
        <w:rPr>
          <w:rStyle w:val="y2iqfc"/>
          <w:rFonts w:ascii="Times New Roman" w:hAnsi="Times New Roman" w:cs="Times New Roman"/>
          <w:sz w:val="24"/>
          <w:szCs w:val="24"/>
          <w:lang w:val="en"/>
        </w:rPr>
        <w:t xml:space="preserve"> policy and measures to reduce systemic risk;</w:t>
      </w:r>
    </w:p>
    <w:p w14:paraId="76EA57DA" w14:textId="77777777" w:rsidR="004A57C1" w:rsidRPr="0000793A" w:rsidRDefault="004A57C1" w:rsidP="009A7C5E">
      <w:pPr>
        <w:pStyle w:val="HTMLPreformatted"/>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norm of mandatory reserves, interest rates for mandatory remunerating reserves;</w:t>
      </w:r>
    </w:p>
    <w:p w14:paraId="17393EAF" w14:textId="77777777" w:rsidR="004A57C1" w:rsidRPr="0000793A" w:rsidRDefault="004A57C1" w:rsidP="009A7C5E">
      <w:pPr>
        <w:pStyle w:val="HTMLPreformatted"/>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 </w:t>
      </w:r>
      <w:proofErr w:type="gramStart"/>
      <w:r w:rsidRPr="0000793A">
        <w:rPr>
          <w:rStyle w:val="y2iqfc"/>
          <w:rFonts w:ascii="Times New Roman" w:hAnsi="Times New Roman" w:cs="Times New Roman"/>
          <w:sz w:val="24"/>
          <w:szCs w:val="24"/>
          <w:lang w:val="en"/>
        </w:rPr>
        <w:t>calculation</w:t>
      </w:r>
      <w:proofErr w:type="gramEnd"/>
      <w:r w:rsidRPr="0000793A">
        <w:rPr>
          <w:rStyle w:val="y2iqfc"/>
          <w:rFonts w:ascii="Times New Roman" w:hAnsi="Times New Roman" w:cs="Times New Roman"/>
          <w:sz w:val="24"/>
          <w:szCs w:val="24"/>
          <w:lang w:val="en"/>
        </w:rPr>
        <w:t xml:space="preserve"> of reference premiums, basic premiums and correction coefficients;</w:t>
      </w:r>
    </w:p>
    <w:p w14:paraId="0A268197" w14:textId="7777777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b) </w:t>
      </w:r>
      <w:proofErr w:type="gramStart"/>
      <w:r w:rsidRPr="0000793A">
        <w:rPr>
          <w:rStyle w:val="y2iqfc"/>
          <w:rFonts w:ascii="Times New Roman" w:hAnsi="Times New Roman" w:cs="Times New Roman"/>
          <w:sz w:val="24"/>
          <w:szCs w:val="24"/>
          <w:lang w:val="en"/>
        </w:rPr>
        <w:t>acts</w:t>
      </w:r>
      <w:proofErr w:type="gramEnd"/>
      <w:r w:rsidRPr="0000793A">
        <w:rPr>
          <w:rStyle w:val="y2iqfc"/>
          <w:rFonts w:ascii="Times New Roman" w:hAnsi="Times New Roman" w:cs="Times New Roman"/>
          <w:sz w:val="24"/>
          <w:szCs w:val="24"/>
          <w:lang w:val="en"/>
        </w:rPr>
        <w:t xml:space="preserve"> of the National Bank which, in situations of systemic financial crisis or danger of its occurrence, are adopted for the execution of Law no. 232/2016 on </w:t>
      </w:r>
      <w:r>
        <w:rPr>
          <w:rStyle w:val="y2iqfc"/>
          <w:rFonts w:ascii="Times New Roman" w:hAnsi="Times New Roman" w:cs="Times New Roman"/>
          <w:sz w:val="24"/>
          <w:szCs w:val="24"/>
          <w:lang w:val="en"/>
        </w:rPr>
        <w:t>banks recovery and resolution</w:t>
      </w:r>
      <w:r w:rsidRPr="0000793A">
        <w:rPr>
          <w:rStyle w:val="y2iqfc"/>
          <w:rFonts w:ascii="Times New Roman" w:hAnsi="Times New Roman" w:cs="Times New Roman"/>
          <w:sz w:val="24"/>
          <w:szCs w:val="24"/>
          <w:lang w:val="en"/>
        </w:rPr>
        <w:t>.</w:t>
      </w:r>
    </w:p>
    <w:p w14:paraId="5A04B9DE" w14:textId="356E48F1" w:rsidR="004A57C1" w:rsidRDefault="004A57C1" w:rsidP="00A14B89">
      <w:pPr>
        <w:pStyle w:val="HTMLPreformatted"/>
        <w:spacing w:before="120"/>
        <w:jc w:val="both"/>
        <w:rPr>
          <w:rStyle w:val="y2iqfc"/>
          <w:rFonts w:ascii="Times New Roman" w:hAnsi="Times New Roman" w:cs="Times New Roman"/>
          <w:sz w:val="24"/>
          <w:szCs w:val="24"/>
          <w:lang w:val="en"/>
        </w:rPr>
      </w:pPr>
      <w:proofErr w:type="gramStart"/>
      <w:r w:rsidRPr="0000793A">
        <w:rPr>
          <w:rStyle w:val="y2iqfc"/>
          <w:rFonts w:ascii="Times New Roman" w:hAnsi="Times New Roman" w:cs="Times New Roman"/>
          <w:sz w:val="24"/>
          <w:szCs w:val="24"/>
          <w:lang w:val="en"/>
        </w:rPr>
        <w:t>(3⁴) Before the National Bank issues an unfavorable individual</w:t>
      </w:r>
      <w:proofErr w:type="gramEnd"/>
      <w:r w:rsidRPr="0000793A">
        <w:rPr>
          <w:rStyle w:val="y2iqfc"/>
          <w:rFonts w:ascii="Times New Roman" w:hAnsi="Times New Roman" w:cs="Times New Roman"/>
          <w:sz w:val="24"/>
          <w:szCs w:val="24"/>
          <w:lang w:val="en"/>
        </w:rPr>
        <w:t xml:space="preserve"> administrative act to the participant in the administrative procedure, including within the control procedures carried out according to art. 75¹ and 75², the respective participant is notified of the relevant facts and circumstances for the following act to be issued and it is proposed, for being heard, to present to the National Bank, within 10 working days from the date of notification, his opinion in written form. The administrative procedure </w:t>
      </w:r>
      <w:proofErr w:type="gramStart"/>
      <w:r w:rsidRPr="0000793A">
        <w:rPr>
          <w:rStyle w:val="y2iqfc"/>
          <w:rFonts w:ascii="Times New Roman" w:hAnsi="Times New Roman" w:cs="Times New Roman"/>
          <w:sz w:val="24"/>
          <w:szCs w:val="24"/>
          <w:lang w:val="en"/>
        </w:rPr>
        <w:t>is suspended</w:t>
      </w:r>
      <w:proofErr w:type="gramEnd"/>
      <w:r w:rsidRPr="0000793A">
        <w:rPr>
          <w:rStyle w:val="y2iqfc"/>
          <w:rFonts w:ascii="Times New Roman" w:hAnsi="Times New Roman" w:cs="Times New Roman"/>
          <w:sz w:val="24"/>
          <w:szCs w:val="24"/>
          <w:lang w:val="en"/>
        </w:rPr>
        <w:t xml:space="preserve"> from the date of the notification dispatch to the participant and until the date of presentation of his opinion or, if the opinion was not presented within the deadline, until the expiry date of the deadline for the opinion presentation.</w:t>
      </w:r>
    </w:p>
    <w:p w14:paraId="025B6A32" w14:textId="3ADC4CC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(3⁵)</w:t>
      </w:r>
      <w:r w:rsidR="00D53020">
        <w:rPr>
          <w:rFonts w:ascii="Times New Roman" w:hAnsi="Times New Roman" w:cs="Times New Roman"/>
          <w:sz w:val="24"/>
          <w:szCs w:val="24"/>
        </w:rPr>
        <w:t xml:space="preserve"> </w:t>
      </w:r>
      <w:r w:rsidR="00D53020" w:rsidRPr="002C6B1D">
        <w:rPr>
          <w:rFonts w:ascii="Times New Roman" w:hAnsi="Times New Roman" w:cs="Times New Roman"/>
          <w:sz w:val="24"/>
          <w:szCs w:val="24"/>
          <w:lang w:val="en-US"/>
        </w:rPr>
        <w:t xml:space="preserve">On the date </w:t>
      </w:r>
      <w:r w:rsidR="002C6B1D" w:rsidRPr="002C6B1D">
        <w:rPr>
          <w:rFonts w:ascii="Times New Roman" w:hAnsi="Times New Roman" w:cs="Times New Roman"/>
          <w:sz w:val="24"/>
          <w:szCs w:val="24"/>
          <w:lang w:val="en-US"/>
        </w:rPr>
        <w:t>of presentation of the opinion of the participant in the administrative procedure or</w:t>
      </w:r>
      <w:r w:rsidR="007C61F0">
        <w:rPr>
          <w:rFonts w:ascii="Times New Roman" w:hAnsi="Times New Roman" w:cs="Times New Roman"/>
          <w:sz w:val="24"/>
          <w:szCs w:val="24"/>
          <w:lang w:val="en-US"/>
        </w:rPr>
        <w:t xml:space="preserve"> if</w:t>
      </w:r>
      <w:r w:rsidRPr="0000793A">
        <w:rPr>
          <w:rStyle w:val="y2iqfc"/>
          <w:rFonts w:ascii="Times New Roman" w:hAnsi="Times New Roman" w:cs="Times New Roman"/>
          <w:sz w:val="24"/>
          <w:szCs w:val="24"/>
          <w:lang w:val="en"/>
        </w:rPr>
        <w:t xml:space="preserve"> the opinion was not presented within the deadline of the presentation date of the participant in the administrative procedure, upon the expiration of the deadline for its presentation provided in paragraph (3⁴) of this article, the running of the term of the administrative procedure is resumed. The National Bank has the right not to take into account the opinion presented after the expiration of the term established in paragraphs (3⁴) and (3⁶) of this article. The date of presentation of the opinion is considered the date of notification to the National Bank according to article 11³.</w:t>
      </w:r>
    </w:p>
    <w:p w14:paraId="60393030" w14:textId="7777777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(3⁶) By derogating from paragraph (3⁴), the hearing of the participant in the administrative procedure is not necessary in case of emergency issuance of a decision aiming to prevent the occurrence of significant damages in the financial system, including in the financial market infrastructures. In this case, the participant has the chance to present his opinion in written form within 5 days from the date of notification of the act issued by the National Bank or simultaneously with the submission of a prior request through which he contests the act of the National Bank. The National Bank verifies the act issued based on the participant's opinion and can maintain the respective act, modify it, revoke it or issue a new act. If the opinion </w:t>
      </w:r>
      <w:proofErr w:type="gramStart"/>
      <w:r w:rsidRPr="0000793A">
        <w:rPr>
          <w:rStyle w:val="y2iqfc"/>
          <w:rFonts w:ascii="Times New Roman" w:hAnsi="Times New Roman" w:cs="Times New Roman"/>
          <w:sz w:val="24"/>
          <w:szCs w:val="24"/>
          <w:lang w:val="en"/>
        </w:rPr>
        <w:t>was presented</w:t>
      </w:r>
      <w:proofErr w:type="gramEnd"/>
      <w:r w:rsidRPr="0000793A">
        <w:rPr>
          <w:rStyle w:val="y2iqfc"/>
          <w:rFonts w:ascii="Times New Roman" w:hAnsi="Times New Roman" w:cs="Times New Roman"/>
          <w:sz w:val="24"/>
          <w:szCs w:val="24"/>
          <w:lang w:val="en"/>
        </w:rPr>
        <w:t xml:space="preserve"> within the deadline and separately from the prior request, the period established for the submission of the prior request is suspended from the date of the opinion presentation until the date of notifying the participant about the results of the opinion examination.</w:t>
      </w:r>
    </w:p>
    <w:p w14:paraId="01EFF618" w14:textId="7777777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lastRenderedPageBreak/>
        <w:t xml:space="preserve">(3⁷) By applying the provisions of paragraphs (3⁴)–(3⁶) of this article, the hearing of the participant in the sense of art. </w:t>
      </w:r>
      <w:proofErr w:type="gramStart"/>
      <w:r w:rsidRPr="0000793A">
        <w:rPr>
          <w:rStyle w:val="y2iqfc"/>
          <w:rFonts w:ascii="Times New Roman" w:hAnsi="Times New Roman" w:cs="Times New Roman"/>
          <w:sz w:val="24"/>
          <w:szCs w:val="24"/>
          <w:lang w:val="en"/>
        </w:rPr>
        <w:t>94</w:t>
      </w:r>
      <w:proofErr w:type="gramEnd"/>
      <w:r w:rsidRPr="0000793A">
        <w:rPr>
          <w:rStyle w:val="y2iqfc"/>
          <w:rFonts w:ascii="Times New Roman" w:hAnsi="Times New Roman" w:cs="Times New Roman"/>
          <w:sz w:val="24"/>
          <w:szCs w:val="24"/>
          <w:lang w:val="en"/>
        </w:rPr>
        <w:t xml:space="preserve"> and art. </w:t>
      </w:r>
      <w:proofErr w:type="gramStart"/>
      <w:r w:rsidRPr="0000793A">
        <w:rPr>
          <w:rStyle w:val="y2iqfc"/>
          <w:rFonts w:ascii="Times New Roman" w:hAnsi="Times New Roman" w:cs="Times New Roman"/>
          <w:sz w:val="24"/>
          <w:szCs w:val="24"/>
          <w:lang w:val="en"/>
        </w:rPr>
        <w:t>95</w:t>
      </w:r>
      <w:proofErr w:type="gramEnd"/>
      <w:r w:rsidRPr="0000793A">
        <w:rPr>
          <w:rStyle w:val="y2iqfc"/>
          <w:rFonts w:ascii="Times New Roman" w:hAnsi="Times New Roman" w:cs="Times New Roman"/>
          <w:sz w:val="24"/>
          <w:szCs w:val="24"/>
          <w:lang w:val="en"/>
        </w:rPr>
        <w:t xml:space="preserve"> paragraph (2) of the Administrative Code no. 116/2018 is considered completed.</w:t>
      </w:r>
    </w:p>
    <w:p w14:paraId="1176A70D" w14:textId="7777777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(3⁸)</w:t>
      </w:r>
      <w:proofErr w:type="gramStart"/>
      <w:r w:rsidRPr="0000793A">
        <w:rPr>
          <w:rStyle w:val="y2iqfc"/>
          <w:rFonts w:ascii="Times New Roman" w:hAnsi="Times New Roman" w:cs="Times New Roman"/>
          <w:sz w:val="24"/>
          <w:szCs w:val="24"/>
          <w:lang w:val="en"/>
        </w:rPr>
        <w:t xml:space="preserve">The term in which an administrative procedure must be completed is suspended during the period when the National Bank requests documents, information, explanations or the opinion from the participant in the respective procedure, from the national authorities or from other states and/or from The </w:t>
      </w:r>
      <w:r w:rsidRPr="00435B1C">
        <w:rPr>
          <w:rFonts w:ascii="Times New Roman" w:hAnsi="Times New Roman" w:cs="Times New Roman"/>
          <w:sz w:val="24"/>
          <w:szCs w:val="24"/>
          <w:lang w:val="en"/>
        </w:rPr>
        <w:t>National Committee on Financial Stability</w:t>
      </w:r>
      <w:r w:rsidRPr="0000793A">
        <w:rPr>
          <w:rStyle w:val="y2iqfc"/>
          <w:rFonts w:ascii="Times New Roman" w:hAnsi="Times New Roman" w:cs="Times New Roman"/>
          <w:sz w:val="24"/>
          <w:szCs w:val="24"/>
          <w:lang w:val="en"/>
        </w:rPr>
        <w:t>, with the notification of the participant in the respective procedure about the suspension of the deadline.</w:t>
      </w:r>
      <w:proofErr w:type="gramEnd"/>
      <w:r w:rsidRPr="0000793A">
        <w:rPr>
          <w:rStyle w:val="y2iqfc"/>
          <w:rFonts w:ascii="Times New Roman" w:hAnsi="Times New Roman" w:cs="Times New Roman"/>
          <w:sz w:val="24"/>
          <w:szCs w:val="24"/>
          <w:lang w:val="en"/>
        </w:rPr>
        <w:t xml:space="preserve"> </w:t>
      </w:r>
    </w:p>
    <w:p w14:paraId="05AF957F" w14:textId="77777777" w:rsidR="004A57C1" w:rsidRPr="00D06C61" w:rsidRDefault="004A57C1" w:rsidP="00A14B89">
      <w:pPr>
        <w:pStyle w:val="HTMLPreformatted"/>
        <w:spacing w:before="120"/>
        <w:jc w:val="both"/>
        <w:rPr>
          <w:rFonts w:ascii="Times New Roman" w:hAnsi="Times New Roman"/>
          <w:sz w:val="24"/>
          <w:szCs w:val="24"/>
          <w:lang w:val="en-US"/>
        </w:rPr>
      </w:pPr>
      <w:r w:rsidRPr="00D06C61">
        <w:rPr>
          <w:rFonts w:ascii="Times New Roman" w:hAnsi="Times New Roman"/>
          <w:sz w:val="24"/>
          <w:szCs w:val="24"/>
          <w:lang w:val="en-US"/>
        </w:rPr>
        <w:t>(4) The acts issued by the National Bank are subject to review of legality by the administrative courts, in accordance with the procedure established by the Administrative Code,</w:t>
      </w:r>
      <w:r w:rsidRPr="00D06C61">
        <w:rPr>
          <w:rFonts w:ascii="Times New Roman" w:hAnsi="Times New Roman"/>
          <w:lang w:val="en-US"/>
        </w:rPr>
        <w:t xml:space="preserve"> </w:t>
      </w:r>
      <w:r w:rsidRPr="00D06C61">
        <w:rPr>
          <w:rFonts w:ascii="Times New Roman" w:hAnsi="Times New Roman"/>
          <w:sz w:val="24"/>
          <w:szCs w:val="24"/>
          <w:lang w:val="en-US"/>
        </w:rPr>
        <w:t xml:space="preserve">only to the extent they do not conflict with the provisions set forth in this Law. Provisions of other laws </w:t>
      </w:r>
      <w:proofErr w:type="gramStart"/>
      <w:r w:rsidRPr="00D06C61">
        <w:rPr>
          <w:rFonts w:ascii="Times New Roman" w:hAnsi="Times New Roman"/>
          <w:sz w:val="24"/>
          <w:szCs w:val="24"/>
          <w:lang w:val="en-US"/>
        </w:rPr>
        <w:t>can be applied</w:t>
      </w:r>
      <w:proofErr w:type="gramEnd"/>
      <w:r w:rsidRPr="00D06C61">
        <w:rPr>
          <w:rFonts w:ascii="Times New Roman" w:hAnsi="Times New Roman"/>
          <w:sz w:val="24"/>
          <w:szCs w:val="24"/>
          <w:lang w:val="en-US"/>
        </w:rPr>
        <w:t xml:space="preserve"> in cases concerning the contestation of the acts of the National Bank of Moldova only to the extent they do not conflict with the provisions set forth in this Law.</w:t>
      </w:r>
    </w:p>
    <w:p w14:paraId="6BFFDF16" w14:textId="77777777" w:rsidR="004A57C1" w:rsidRPr="0000793A" w:rsidRDefault="004A57C1" w:rsidP="00A14B89">
      <w:pPr>
        <w:pStyle w:val="HTMLPreformatted"/>
        <w:spacing w:before="120" w:line="276" w:lineRule="auto"/>
        <w:jc w:val="both"/>
        <w:rPr>
          <w:rFonts w:ascii="inherit" w:hAnsi="inherit"/>
          <w:sz w:val="42"/>
          <w:szCs w:val="42"/>
          <w:lang w:val="en-US"/>
        </w:rPr>
      </w:pPr>
      <w:r w:rsidRPr="0000793A">
        <w:rPr>
          <w:rFonts w:ascii="Times New Roman" w:hAnsi="Times New Roman"/>
          <w:sz w:val="24"/>
          <w:szCs w:val="24"/>
          <w:lang w:val="en-US"/>
        </w:rPr>
        <w:t>(4</w:t>
      </w:r>
      <w:r w:rsidRPr="0000793A">
        <w:rPr>
          <w:rFonts w:ascii="Times New Roman" w:hAnsi="Times New Roman" w:cs="Times New Roman"/>
          <w:sz w:val="24"/>
          <w:szCs w:val="24"/>
          <w:lang w:val="en-US"/>
        </w:rPr>
        <w:t>¹</w:t>
      </w:r>
      <w:r w:rsidRPr="0000793A">
        <w:rPr>
          <w:rFonts w:ascii="Times New Roman" w:hAnsi="Times New Roman"/>
          <w:sz w:val="24"/>
          <w:szCs w:val="24"/>
          <w:lang w:val="en-US"/>
        </w:rPr>
        <w:t xml:space="preserve">) </w:t>
      </w:r>
      <w:r w:rsidRPr="0000793A">
        <w:rPr>
          <w:rStyle w:val="y2iqfc"/>
          <w:rFonts w:ascii="Times New Roman" w:hAnsi="Times New Roman" w:cs="Times New Roman"/>
          <w:sz w:val="24"/>
          <w:szCs w:val="24"/>
          <w:lang w:val="en-US"/>
        </w:rPr>
        <w:t xml:space="preserve">By derogating from the provisions of art. </w:t>
      </w:r>
      <w:proofErr w:type="gramStart"/>
      <w:r w:rsidRPr="0000793A">
        <w:rPr>
          <w:rStyle w:val="y2iqfc"/>
          <w:rFonts w:ascii="Times New Roman" w:hAnsi="Times New Roman" w:cs="Times New Roman"/>
          <w:sz w:val="24"/>
          <w:szCs w:val="24"/>
          <w:lang w:val="en-US"/>
        </w:rPr>
        <w:t xml:space="preserve">44 of the Administrative Code no. 116/2018, in case of administrative procedures related to the withdrawal of the license for banking activity, the license for insurance or reinsurance activity, the license for the activity of providing payment services and issuance of the electronic currency, the license for the activity of the savings and loan association and in case of the procedures related to the application of the measures and instruments provided by Law no. 232/2016 on </w:t>
      </w:r>
      <w:r>
        <w:rPr>
          <w:rStyle w:val="y2iqfc"/>
          <w:rFonts w:ascii="Times New Roman" w:hAnsi="Times New Roman" w:cs="Times New Roman"/>
          <w:sz w:val="24"/>
          <w:szCs w:val="24"/>
          <w:lang w:val="en-US"/>
        </w:rPr>
        <w:t>banks recovery and resolution</w:t>
      </w:r>
      <w:r w:rsidRPr="0000793A">
        <w:rPr>
          <w:rStyle w:val="y2iqfc"/>
          <w:rFonts w:ascii="Times New Roman" w:hAnsi="Times New Roman" w:cs="Times New Roman"/>
          <w:sz w:val="24"/>
          <w:szCs w:val="24"/>
          <w:lang w:val="en-US"/>
        </w:rPr>
        <w:t>, the National Bank is obliged to involve in the administrative procedure only the natural person or legal entity that requested the initiation of the procedure or towards whom the respective procedure was initiated or who would be the recipient of the individual administrative act issued within the respective procedure.</w:t>
      </w:r>
      <w:proofErr w:type="gramEnd"/>
    </w:p>
    <w:p w14:paraId="521E4B73"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The acts issued by the National Bank are not subject to review of their appropriateness.</w:t>
      </w:r>
    </w:p>
    <w:p w14:paraId="6F414960"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The acts of the National Bank of Moldova </w:t>
      </w:r>
      <w:proofErr w:type="gramStart"/>
      <w:r w:rsidRPr="0000793A">
        <w:rPr>
          <w:rFonts w:ascii="Times New Roman" w:eastAsia="Times New Roman" w:hAnsi="Times New Roman"/>
          <w:sz w:val="24"/>
          <w:szCs w:val="24"/>
        </w:rPr>
        <w:t>can be contested</w:t>
      </w:r>
      <w:proofErr w:type="gramEnd"/>
      <w:r w:rsidRPr="0000793A">
        <w:rPr>
          <w:rFonts w:ascii="Times New Roman" w:eastAsia="Times New Roman" w:hAnsi="Times New Roman"/>
          <w:sz w:val="24"/>
          <w:szCs w:val="24"/>
        </w:rPr>
        <w:t xml:space="preserve"> with the Executive Board of the National Bank of Moldova, by submitting a preliminary appeal within 30 days from the day of notification. The 30-day term does not cover normative acts.</w:t>
      </w:r>
    </w:p>
    <w:p w14:paraId="36A8D678"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w:t>
      </w:r>
      <w:r w:rsidRPr="0000793A">
        <w:rPr>
          <w:rFonts w:ascii="Times New Roman" w:eastAsia="Times New Roman" w:hAnsi="Times New Roman"/>
          <w:sz w:val="24"/>
          <w:szCs w:val="24"/>
          <w:vertAlign w:val="superscript"/>
        </w:rPr>
        <w:t>2</w:t>
      </w:r>
      <w:r w:rsidRPr="0000793A">
        <w:rPr>
          <w:rFonts w:ascii="Times New Roman" w:eastAsia="Times New Roman" w:hAnsi="Times New Roman"/>
          <w:sz w:val="24"/>
          <w:szCs w:val="24"/>
        </w:rPr>
        <w:t xml:space="preserve">) Preliminary appeals to contest the acts of the National Bank of Moldova </w:t>
      </w:r>
      <w:proofErr w:type="gramStart"/>
      <w:r w:rsidRPr="0000793A">
        <w:rPr>
          <w:rFonts w:ascii="Times New Roman" w:eastAsia="Times New Roman" w:hAnsi="Times New Roman"/>
          <w:sz w:val="24"/>
          <w:szCs w:val="24"/>
        </w:rPr>
        <w:t>shall be addressed only to and reviewed only by the Executive Board of the National Bank of Moldova</w:t>
      </w:r>
      <w:proofErr w:type="gramEnd"/>
      <w:r w:rsidRPr="0000793A">
        <w:rPr>
          <w:rFonts w:ascii="Times New Roman" w:eastAsia="Times New Roman" w:hAnsi="Times New Roman"/>
          <w:sz w:val="24"/>
          <w:szCs w:val="24"/>
        </w:rPr>
        <w:t>.</w:t>
      </w:r>
    </w:p>
    <w:p w14:paraId="06389755"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w:t>
      </w:r>
      <w:r w:rsidRPr="0000793A">
        <w:rPr>
          <w:rFonts w:ascii="Times New Roman" w:eastAsia="Times New Roman" w:hAnsi="Times New Roman"/>
          <w:sz w:val="24"/>
          <w:szCs w:val="24"/>
          <w:vertAlign w:val="superscript"/>
        </w:rPr>
        <w:t>3</w:t>
      </w:r>
      <w:r w:rsidRPr="0000793A">
        <w:rPr>
          <w:rFonts w:ascii="Times New Roman" w:eastAsia="Times New Roman" w:hAnsi="Times New Roman"/>
          <w:sz w:val="24"/>
          <w:szCs w:val="24"/>
        </w:rPr>
        <w:t>) The Executive Board of the National Bank of Moldova shall review preliminary appeals on the acts of the National Bank of Moldova within 30 days from the day of submission.</w:t>
      </w:r>
    </w:p>
    <w:p w14:paraId="44125445"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w:t>
      </w:r>
      <w:r w:rsidRPr="0000793A">
        <w:rPr>
          <w:rFonts w:ascii="Times New Roman" w:eastAsia="Times New Roman" w:hAnsi="Times New Roman"/>
          <w:sz w:val="24"/>
          <w:szCs w:val="24"/>
          <w:vertAlign w:val="superscript"/>
        </w:rPr>
        <w:t>4</w:t>
      </w:r>
      <w:r w:rsidRPr="0000793A">
        <w:rPr>
          <w:rFonts w:ascii="Times New Roman" w:eastAsia="Times New Roman" w:hAnsi="Times New Roman"/>
          <w:sz w:val="24"/>
          <w:szCs w:val="24"/>
        </w:rPr>
        <w:t xml:space="preserve">) Reinstatement within the deadline for submitting a preliminary appeal to the National Bank and within the deadline for submitting an administrative lawsuit regarding the documents of the National Bank or regarding the non-settlement within the legal term of an application by it </w:t>
      </w:r>
      <w:proofErr w:type="gramStart"/>
      <w:r w:rsidRPr="0000793A">
        <w:rPr>
          <w:rFonts w:ascii="Times New Roman" w:eastAsia="Times New Roman" w:hAnsi="Times New Roman"/>
          <w:sz w:val="24"/>
          <w:szCs w:val="24"/>
        </w:rPr>
        <w:t>may be requested</w:t>
      </w:r>
      <w:proofErr w:type="gramEnd"/>
      <w:r w:rsidRPr="0000793A">
        <w:rPr>
          <w:rFonts w:ascii="Times New Roman" w:eastAsia="Times New Roman" w:hAnsi="Times New Roman"/>
          <w:sz w:val="24"/>
          <w:szCs w:val="24"/>
        </w:rPr>
        <w:t xml:space="preserve"> within 3 months from the date of expiry of the omitted term. The period of 3 months provided for in this paragraph shall be a term of forfeiture. </w:t>
      </w:r>
    </w:p>
    <w:p w14:paraId="0E37C458"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(6) Administrative lawsuits regarding the acts of the National Bank or its failure to settle an appeal within the legal term shall be submitted at the Chisinau Court of Appeal, on condition of mandatory compliance with the preliminary appeal procedure provided in paragraphs (5¹) - (5³). Appeals or lawsuits shall not suspend enforcement of the acts issued by the National Bank of Moldova.</w:t>
      </w:r>
    </w:p>
    <w:p w14:paraId="0C741F51"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(6¹) In instances that aim to administrative activity of the National Bank of Moldova, the temporary order can be requested only once with or after the submission of an action in administrative lawsuit </w:t>
      </w:r>
      <w:r w:rsidRPr="0000793A">
        <w:rPr>
          <w:rFonts w:ascii="Times New Roman" w:eastAsia="Times New Roman" w:hAnsi="Times New Roman"/>
          <w:sz w:val="24"/>
          <w:szCs w:val="24"/>
        </w:rPr>
        <w:lastRenderedPageBreak/>
        <w:t xml:space="preserve">against the National Bank of Moldova, provisions of the article 11¹ being implemented accordingly. </w:t>
      </w:r>
    </w:p>
    <w:p w14:paraId="5DE21481" w14:textId="77777777"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(7) The acts issued by the National Bank in the field of monetary and foreign exchange policy, including the safeguard measures, </w:t>
      </w:r>
      <w:proofErr w:type="gramStart"/>
      <w:r w:rsidRPr="0000793A">
        <w:rPr>
          <w:rFonts w:ascii="Times New Roman" w:eastAsia="Times New Roman" w:hAnsi="Times New Roman"/>
          <w:sz w:val="24"/>
          <w:szCs w:val="24"/>
        </w:rPr>
        <w:t>may be challenged</w:t>
      </w:r>
      <w:proofErr w:type="gramEnd"/>
      <w:r w:rsidRPr="0000793A">
        <w:rPr>
          <w:rFonts w:ascii="Times New Roman" w:eastAsia="Times New Roman" w:hAnsi="Times New Roman"/>
          <w:sz w:val="24"/>
          <w:szCs w:val="24"/>
        </w:rPr>
        <w:t xml:space="preserve"> only with regard to their adoption procedure.</w:t>
      </w:r>
    </w:p>
    <w:p w14:paraId="45398DE7" w14:textId="77777777" w:rsidR="004A57C1" w:rsidRPr="0000793A" w:rsidRDefault="004A57C1" w:rsidP="00A14B89">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[Paragraph (8) art. 11 repealed by Law No 108 of 19.06.2014, in force as of 15.08.2014]</w:t>
      </w:r>
    </w:p>
    <w:p w14:paraId="4C05A61E" w14:textId="62C58861" w:rsidR="004A57C1" w:rsidRPr="0000793A"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(9) The lawsuits challenging the acts issued by the National Bank in the field of monetary and foreign exchange policy, including safeguard measures, acts on special administration over the bank and on withdrawal of bank licenses, acts adopted in the process of assessing and supervising the quality of</w:t>
      </w:r>
      <w:r w:rsidR="00E0225E">
        <w:rPr>
          <w:rFonts w:ascii="Times New Roman" w:eastAsia="Times New Roman" w:hAnsi="Times New Roman"/>
          <w:sz w:val="24"/>
          <w:szCs w:val="24"/>
        </w:rPr>
        <w:t xml:space="preserve"> the stakeholders/partners </w:t>
      </w:r>
      <w:r w:rsidRPr="0000793A">
        <w:rPr>
          <w:rFonts w:ascii="Times New Roman" w:eastAsia="Times New Roman" w:hAnsi="Times New Roman"/>
          <w:sz w:val="24"/>
          <w:szCs w:val="24"/>
        </w:rPr>
        <w:t>of the legal entities supervised by the National Bank, measures implemented by the National Bank or by the special administrator during the period of special administration regime over a bank, as well as measures imposed by the National Bank of Moldova during liquidation of a bank, shall be settled by the court within three months from the filing date.</w:t>
      </w:r>
      <w:proofErr w:type="gramEnd"/>
    </w:p>
    <w:p w14:paraId="0FC2A684" w14:textId="77777777" w:rsidR="004A57C1" w:rsidRPr="0000793A"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(10) In administrative lawsuits regarding the administrative acts of the National Bank, the court, as a basis for its own assessment, uses the qualitative and quantitative assessments of the factual situations made by the National Bank, except in cases where the court finds an obvious error likely to lead to a solution diametrically opposed to the solution provided in the contested act.</w:t>
      </w:r>
      <w:proofErr w:type="gramEnd"/>
    </w:p>
    <w:p w14:paraId="397AD2B8" w14:textId="77777777" w:rsidR="004A57C1" w:rsidRPr="0000793A" w:rsidRDefault="004A57C1" w:rsidP="00A14B8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(11) When finding an obvious error according to paragraph (10), the court analyses whether the evidence invoked by the National Bank is materially accurate, reliable and coherent in terms of aspects of substantial importance, whether the evidence contain all information of substantial importance, which should be taken into account in assessing a complex situation, and whether it is likely to support the conclusions drawn from it.</w:t>
      </w:r>
      <w:proofErr w:type="gramEnd"/>
    </w:p>
    <w:p w14:paraId="37F2C299" w14:textId="29FB7C33" w:rsidR="004A57C1" w:rsidRPr="0000793A" w:rsidRDefault="004A57C1" w:rsidP="00A14B8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(12) The provisions of the article 171 paragraph (4) in the Administrative Code no. 116/2018, in section that provides the execution of the individual administrative act only after the resolution of suspension request of the act, it doesn’t apply in case of a submission request of suspending the execution of a</w:t>
      </w:r>
      <w:r w:rsidR="00967AB0">
        <w:rPr>
          <w:rFonts w:ascii="Times New Roman" w:eastAsia="Times New Roman" w:hAnsi="Times New Roman"/>
          <w:sz w:val="24"/>
          <w:szCs w:val="24"/>
        </w:rPr>
        <w:t xml:space="preserve"> National Bank </w:t>
      </w:r>
      <w:r w:rsidRPr="0000793A">
        <w:rPr>
          <w:rFonts w:ascii="Times New Roman" w:eastAsia="Times New Roman" w:hAnsi="Times New Roman"/>
          <w:sz w:val="24"/>
          <w:szCs w:val="24"/>
        </w:rPr>
        <w:t>act.</w:t>
      </w:r>
    </w:p>
    <w:p w14:paraId="772034AE" w14:textId="77777777" w:rsidR="004A57C1" w:rsidRPr="0000793A" w:rsidRDefault="004A57C1" w:rsidP="00A14B8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sz w:val="24"/>
          <w:szCs w:val="24"/>
        </w:rPr>
        <w:t xml:space="preserve">(13) </w:t>
      </w:r>
      <w:r w:rsidRPr="0000793A">
        <w:rPr>
          <w:rStyle w:val="y2iqfc"/>
          <w:rFonts w:ascii="Times New Roman" w:hAnsi="Times New Roman" w:cs="Times New Roman"/>
          <w:sz w:val="24"/>
          <w:szCs w:val="24"/>
          <w:lang w:val="en"/>
        </w:rPr>
        <w:t xml:space="preserve">In the case that an individual administrative act of the National Bank is contested with a prior request, the National Bank, ex officio or upon request, may suspend the execution of the respective act until the completion of the prior procedure if all the conditions are fulfilled in article 11¹ paragraph (3). The decision regarding the suspension of execution </w:t>
      </w:r>
      <w:proofErr w:type="gramStart"/>
      <w:r w:rsidRPr="0000793A">
        <w:rPr>
          <w:rStyle w:val="y2iqfc"/>
          <w:rFonts w:ascii="Times New Roman" w:hAnsi="Times New Roman" w:cs="Times New Roman"/>
          <w:sz w:val="24"/>
          <w:szCs w:val="24"/>
          <w:lang w:val="en"/>
        </w:rPr>
        <w:t>is taken</w:t>
      </w:r>
      <w:proofErr w:type="gramEnd"/>
      <w:r w:rsidRPr="0000793A">
        <w:rPr>
          <w:rStyle w:val="y2iqfc"/>
          <w:rFonts w:ascii="Times New Roman" w:hAnsi="Times New Roman" w:cs="Times New Roman"/>
          <w:sz w:val="24"/>
          <w:szCs w:val="24"/>
          <w:lang w:val="en"/>
        </w:rPr>
        <w:t xml:space="preserve"> within 15 working days from the date of registration of the prior request or of the request to suspend the execution of the act, without exceeding the term of examination of the prior request.</w:t>
      </w:r>
    </w:p>
    <w:p w14:paraId="10946E85" w14:textId="602480AA" w:rsidR="007871F3" w:rsidRDefault="004A57C1" w:rsidP="007871F3">
      <w:pPr>
        <w:pStyle w:val="HTMLPreformatted"/>
        <w:spacing w:before="120"/>
        <w:jc w:val="both"/>
        <w:rPr>
          <w:rFonts w:ascii="Times New Roman" w:hAnsi="Times New Roman" w:cs="Times New Roman"/>
          <w:sz w:val="24"/>
          <w:szCs w:val="24"/>
        </w:rPr>
      </w:pPr>
      <w:r w:rsidRPr="0000793A">
        <w:rPr>
          <w:rStyle w:val="y2iqfc"/>
          <w:rFonts w:ascii="Times New Roman" w:hAnsi="Times New Roman" w:cs="Times New Roman"/>
          <w:sz w:val="24"/>
          <w:szCs w:val="24"/>
          <w:lang w:val="en"/>
        </w:rPr>
        <w:t>(14)</w:t>
      </w:r>
      <w:r w:rsidR="0097152B" w:rsidRPr="0097152B">
        <w:rPr>
          <w:rStyle w:val="y2iqfc"/>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The appeal declared against the final court decision regarding the collection of funds from the National Bank account suspends the execution of the respective court decision.</w:t>
      </w:r>
    </w:p>
    <w:p w14:paraId="7368E62D" w14:textId="77777777" w:rsidR="007871F3" w:rsidRPr="0000793A" w:rsidRDefault="007871F3" w:rsidP="007871F3">
      <w:pPr>
        <w:pStyle w:val="HTMLPreformatted"/>
        <w:jc w:val="both"/>
        <w:rPr>
          <w:rFonts w:ascii="Times New Roman" w:hAnsi="Times New Roman" w:cs="Times New Roman"/>
          <w:sz w:val="24"/>
          <w:szCs w:val="24"/>
        </w:rPr>
      </w:pPr>
    </w:p>
    <w:p w14:paraId="2841A03E" w14:textId="77777777" w:rsidR="004A57C1" w:rsidRPr="0000793A" w:rsidRDefault="004A57C1" w:rsidP="004A57C1">
      <w:pPr>
        <w:spacing w:after="0" w:line="240" w:lineRule="auto"/>
        <w:jc w:val="both"/>
        <w:rPr>
          <w:rFonts w:ascii="Times New Roman" w:eastAsia="Times New Roman" w:hAnsi="Times New Roman"/>
          <w:sz w:val="24"/>
          <w:szCs w:val="24"/>
        </w:rPr>
      </w:pPr>
      <w:r w:rsidRPr="0000793A">
        <w:rPr>
          <w:rFonts w:ascii="Times New Roman" w:eastAsia="Times New Roman" w:hAnsi="Times New Roman"/>
          <w:i/>
          <w:iCs/>
          <w:sz w:val="16"/>
          <w:szCs w:val="16"/>
        </w:rPr>
        <w:t>[Article 11 paragraph (2),(6), (9) amended, paragraph (3³) in new edition, paragraph (3⁴)-(3⁸),(4¹), (6¹), (12)-(14) inserted by Law No 147 of 11.07.2024, in force as of 02.08.2024]</w:t>
      </w:r>
    </w:p>
    <w:p w14:paraId="78AD2723"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11 paragraph (31) in the wording of Law No 363 of 29.12.2022, in force as of 20.07.2023]</w:t>
      </w:r>
    </w:p>
    <w:p w14:paraId="25C367E5"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 xml:space="preserve">[Article 11 paragraph (4), (6) amended, paragraph (54), (10), (11) introduced by Law No 178 of 11.11. 2021, in force as of 29.11.2021] </w:t>
      </w:r>
    </w:p>
    <w:p w14:paraId="54759189"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[Article11 amended by Law No 233 of 03.10.2016, in force as of 04.10.2016]</w:t>
      </w:r>
    </w:p>
    <w:p w14:paraId="3D5D0A57" w14:textId="2B39CEB8"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 xml:space="preserve">[Article11 supplemented </w:t>
      </w:r>
      <w:proofErr w:type="gramStart"/>
      <w:r w:rsidRPr="0000793A">
        <w:rPr>
          <w:rFonts w:ascii="Times New Roman" w:eastAsia="Times New Roman" w:hAnsi="Times New Roman"/>
          <w:i/>
          <w:iCs/>
          <w:sz w:val="16"/>
          <w:szCs w:val="16"/>
        </w:rPr>
        <w:t>by  Law</w:t>
      </w:r>
      <w:proofErr w:type="gramEnd"/>
      <w:r w:rsidRPr="0000793A">
        <w:rPr>
          <w:rFonts w:ascii="Times New Roman" w:eastAsia="Times New Roman" w:hAnsi="Times New Roman"/>
          <w:i/>
          <w:iCs/>
          <w:sz w:val="16"/>
          <w:szCs w:val="16"/>
        </w:rPr>
        <w:t xml:space="preserve"> No 62 of 08.04.2016, in force as of 06.05.2016]</w:t>
      </w:r>
    </w:p>
    <w:p w14:paraId="63BC3C76" w14:textId="77777777" w:rsidR="007871F3" w:rsidRPr="0000793A" w:rsidRDefault="007871F3" w:rsidP="004A57C1">
      <w:pPr>
        <w:spacing w:after="0" w:line="240" w:lineRule="auto"/>
        <w:jc w:val="both"/>
        <w:rPr>
          <w:rFonts w:ascii="Times New Roman" w:eastAsia="Times New Roman" w:hAnsi="Times New Roman"/>
          <w:i/>
          <w:iCs/>
          <w:sz w:val="16"/>
          <w:szCs w:val="16"/>
        </w:rPr>
      </w:pPr>
    </w:p>
    <w:p w14:paraId="35626FB7" w14:textId="59118C09" w:rsidR="004A57C1" w:rsidRPr="0000793A" w:rsidRDefault="004A57C1" w:rsidP="009A7C5E">
      <w:pPr>
        <w:spacing w:before="120" w:after="0" w:line="240" w:lineRule="auto"/>
        <w:jc w:val="both"/>
        <w:rPr>
          <w:rFonts w:ascii="Times New Roman" w:eastAsia="Times New Roman" w:hAnsi="Times New Roman"/>
          <w:sz w:val="24"/>
          <w:szCs w:val="24"/>
        </w:rPr>
      </w:pPr>
      <w:bookmarkStart w:id="11" w:name="art111"/>
      <w:bookmarkEnd w:id="11"/>
      <w:r w:rsidRPr="0000793A">
        <w:rPr>
          <w:rFonts w:ascii="Times New Roman" w:eastAsia="Times New Roman" w:hAnsi="Times New Roman"/>
          <w:b/>
          <w:bCs/>
          <w:sz w:val="24"/>
          <w:szCs w:val="24"/>
        </w:rPr>
        <w:t>Article 11</w:t>
      </w:r>
      <w:r w:rsidRPr="0000793A">
        <w:rPr>
          <w:rFonts w:ascii="Times New Roman" w:eastAsia="Times New Roman" w:hAnsi="Times New Roman"/>
          <w:b/>
          <w:bCs/>
          <w:sz w:val="24"/>
          <w:szCs w:val="24"/>
          <w:vertAlign w:val="superscript"/>
        </w:rPr>
        <w:t xml:space="preserve">1 </w:t>
      </w:r>
      <w:r w:rsidRPr="0000793A">
        <w:rPr>
          <w:rFonts w:ascii="Times New Roman" w:eastAsia="Times New Roman" w:hAnsi="Times New Roman"/>
          <w:sz w:val="24"/>
          <w:szCs w:val="24"/>
        </w:rPr>
        <w:t>Suspension of the enforcement of acts issued by the National Bank by the administrative court</w:t>
      </w:r>
    </w:p>
    <w:p w14:paraId="1C649D98"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lastRenderedPageBreak/>
        <w:t xml:space="preserve">(1) Until the final decision of the administrative court, the execution of the acts of the National Bank relating to monetary and exchange-rate policy, including safeguard measures or financial </w:t>
      </w:r>
      <w:proofErr w:type="spellStart"/>
      <w:r w:rsidRPr="0000793A">
        <w:rPr>
          <w:rFonts w:ascii="Times New Roman" w:eastAsia="Times New Roman" w:hAnsi="Times New Roman"/>
          <w:sz w:val="24"/>
          <w:szCs w:val="24"/>
        </w:rPr>
        <w:t>stabilisation</w:t>
      </w:r>
      <w:proofErr w:type="spellEnd"/>
      <w:r w:rsidRPr="0000793A">
        <w:rPr>
          <w:rFonts w:ascii="Times New Roman" w:eastAsia="Times New Roman" w:hAnsi="Times New Roman"/>
          <w:sz w:val="24"/>
          <w:szCs w:val="24"/>
        </w:rPr>
        <w:t xml:space="preserve"> measures, the acts of the National Bank regarding the application of resolution instruments, the establishment of the recovery, remediation, special and/or provisional administration of the institutions supervised by the National Bank, the suspension or withdrawal of </w:t>
      </w:r>
      <w:proofErr w:type="spellStart"/>
      <w:r w:rsidRPr="0000793A">
        <w:rPr>
          <w:rFonts w:ascii="Times New Roman" w:eastAsia="Times New Roman" w:hAnsi="Times New Roman"/>
          <w:sz w:val="24"/>
          <w:szCs w:val="24"/>
        </w:rPr>
        <w:t>licences</w:t>
      </w:r>
      <w:proofErr w:type="spellEnd"/>
      <w:r w:rsidRPr="0000793A">
        <w:rPr>
          <w:rFonts w:ascii="Times New Roman" w:eastAsia="Times New Roman" w:hAnsi="Times New Roman"/>
          <w:sz w:val="24"/>
          <w:szCs w:val="24"/>
        </w:rPr>
        <w:t xml:space="preserve">, </w:t>
      </w:r>
      <w:proofErr w:type="spellStart"/>
      <w:r w:rsidRPr="0000793A">
        <w:rPr>
          <w:rFonts w:ascii="Times New Roman" w:eastAsia="Times New Roman" w:hAnsi="Times New Roman"/>
          <w:sz w:val="24"/>
          <w:szCs w:val="24"/>
        </w:rPr>
        <w:t>authorisations</w:t>
      </w:r>
      <w:proofErr w:type="spellEnd"/>
      <w:r w:rsidRPr="0000793A">
        <w:rPr>
          <w:rFonts w:ascii="Times New Roman" w:eastAsia="Times New Roman" w:hAnsi="Times New Roman"/>
          <w:sz w:val="24"/>
          <w:szCs w:val="24"/>
        </w:rPr>
        <w:t>, permits, approvals or confirmations granted to entities supervised by the National Bank, the suspension of activities or removal from the register of the institutions supervised by the National Bank, the initiation of the forced winding-up procedures for  banks or insurance or reinsurance companies, the acts of the National Bank adopted in the process of assessing and supervising the quality of shareholders/associates and persons in managerial positions in entities supervised by the National Bank, as well as the acts and measures implemented by the National Bank, the special administrator or the liquidator during the winding-up of the bank, the insurance or reinsurance undertaking or during the forced  winding-up of the bank, the insurance, or reinsurance undertaking, cannot be suspended.</w:t>
      </w:r>
      <w:proofErr w:type="gramEnd"/>
    </w:p>
    <w:p w14:paraId="5AFE8917"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(2) Suspension of enforcement of the acts of the National Bank of Moldova may be requested in an administrative court only after having contested these acts with the Executive Board of the National Bank of Moldova, within 30 days from the day of adoption by the Executive Board of the resolution regarding the preliminary appeal concerning these acts, or from the day when the deadline for settlement of the preliminary appeal expires.</w:t>
      </w:r>
      <w:proofErr w:type="gramEnd"/>
      <w:r w:rsidRPr="0000793A">
        <w:rPr>
          <w:rFonts w:ascii="Times New Roman" w:eastAsia="Times New Roman" w:hAnsi="Times New Roman"/>
          <w:sz w:val="24"/>
          <w:szCs w:val="24"/>
        </w:rPr>
        <w:t xml:space="preserve"> The 30-day term does not cover normative acts.</w:t>
      </w:r>
    </w:p>
    <w:p w14:paraId="71DE0C0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administrative court may order the suspension of the enforcement of acts issued by the National Bank, only at the plaintiff request, submitted simultaneously with filing the suit and only if all of the following conditions are met:</w:t>
      </w:r>
    </w:p>
    <w:p w14:paraId="6E8025C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reasons given by the plaintiff in support of his/her suit are pertinent and well founded and there is a prima facie case challenging the legality of the contested act.</w:t>
      </w:r>
    </w:p>
    <w:p w14:paraId="45356CC0"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plaintiff presents arguments based on facts that the circumstances of the case claim immediate suspension of the challenged administrative act, in order to prevent grave and irreparable damages to the plaintiff interests;</w:t>
      </w:r>
    </w:p>
    <w:p w14:paraId="2D99E38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potential damages caused to the plaintiff exceeds the public interest pursued by adopting the challenged administrative act.</w:t>
      </w:r>
    </w:p>
    <w:p w14:paraId="03BAB3D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burden of proving compliance with all criteria specified in paragraph (3) of this Article lies with the plaintiff. Until proof of the contrary </w:t>
      </w:r>
      <w:proofErr w:type="gramStart"/>
      <w:r w:rsidRPr="0000793A">
        <w:rPr>
          <w:rFonts w:ascii="Times New Roman" w:eastAsia="Times New Roman" w:hAnsi="Times New Roman"/>
          <w:sz w:val="24"/>
          <w:szCs w:val="24"/>
        </w:rPr>
        <w:t>is provided</w:t>
      </w:r>
      <w:proofErr w:type="gramEnd"/>
      <w:r w:rsidRPr="0000793A">
        <w:rPr>
          <w:rFonts w:ascii="Times New Roman" w:eastAsia="Times New Roman" w:hAnsi="Times New Roman"/>
          <w:sz w:val="24"/>
          <w:szCs w:val="24"/>
        </w:rPr>
        <w:t>, the existence of a public interest for immediate and uninterrupted enforcement of the acts of the National Bank of Moldova is presumed.</w:t>
      </w:r>
    </w:p>
    <w:p w14:paraId="2C9149D8"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(4</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While reviewing appeals to suspend the acts of the National Bank of Moldova, the court shall summon the parties to the lawsuit, specifying the day and hour of the court hearing and attaching the copy of the appeal to suspend the acts of the National Bank of Moldova, and shall also request the National Bank of Moldova to provide a note of reference on the appeal for suspension.</w:t>
      </w:r>
      <w:proofErr w:type="gramEnd"/>
    </w:p>
    <w:p w14:paraId="5CCAB30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w:t>
      </w:r>
      <w:r w:rsidRPr="0000793A">
        <w:rPr>
          <w:rFonts w:ascii="Times New Roman" w:eastAsia="Times New Roman" w:hAnsi="Times New Roman"/>
          <w:sz w:val="24"/>
          <w:szCs w:val="24"/>
          <w:vertAlign w:val="superscript"/>
        </w:rPr>
        <w:t>2</w:t>
      </w:r>
      <w:r w:rsidRPr="0000793A">
        <w:rPr>
          <w:rFonts w:ascii="Times New Roman" w:eastAsia="Times New Roman" w:hAnsi="Times New Roman"/>
          <w:sz w:val="24"/>
          <w:szCs w:val="24"/>
        </w:rPr>
        <w:t>) Within three working days from the day of receiving the copy of the claim to suspend enforcement of the acts of the National Bank of Moldova, the National Bank shall submit the note of reference on that claim.</w:t>
      </w:r>
    </w:p>
    <w:p w14:paraId="6743831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(4</w:t>
      </w:r>
      <w:r w:rsidRPr="0000793A">
        <w:rPr>
          <w:rFonts w:ascii="Times New Roman" w:eastAsia="Times New Roman" w:hAnsi="Times New Roman"/>
          <w:sz w:val="24"/>
          <w:szCs w:val="24"/>
          <w:vertAlign w:val="superscript"/>
        </w:rPr>
        <w:t>3</w:t>
      </w:r>
      <w:r w:rsidRPr="0000793A">
        <w:rPr>
          <w:rFonts w:ascii="Times New Roman" w:eastAsia="Times New Roman" w:hAnsi="Times New Roman"/>
          <w:sz w:val="24"/>
          <w:szCs w:val="24"/>
        </w:rPr>
        <w:t xml:space="preserve">) The court shall decide on the appeal to suspend enforcement of the acts of the National Bank, within 5 days from the day of the submission of the NBM’s note of reference or from the day by which the note of reference </w:t>
      </w:r>
      <w:proofErr w:type="gramStart"/>
      <w:r w:rsidRPr="0000793A">
        <w:rPr>
          <w:rFonts w:ascii="Times New Roman" w:eastAsia="Times New Roman" w:hAnsi="Times New Roman"/>
          <w:sz w:val="24"/>
          <w:szCs w:val="24"/>
        </w:rPr>
        <w:t>should have been submitted</w:t>
      </w:r>
      <w:proofErr w:type="gramEnd"/>
      <w:r w:rsidRPr="0000793A">
        <w:rPr>
          <w:rFonts w:ascii="Times New Roman" w:eastAsia="Times New Roman" w:hAnsi="Times New Roman"/>
          <w:sz w:val="24"/>
          <w:szCs w:val="24"/>
        </w:rPr>
        <w:t>.</w:t>
      </w:r>
    </w:p>
    <w:p w14:paraId="2408D7E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(5)The court may order the suspension of the enforcement of the acts of the National Bank of Moldova only in cases when all requirements specified in paragraph (3) </w:t>
      </w:r>
      <w:proofErr w:type="gramStart"/>
      <w:r w:rsidRPr="0000793A">
        <w:rPr>
          <w:rFonts w:ascii="Times New Roman" w:eastAsia="Times New Roman" w:hAnsi="Times New Roman"/>
          <w:sz w:val="24"/>
          <w:szCs w:val="24"/>
        </w:rPr>
        <w:t>are met</w:t>
      </w:r>
      <w:proofErr w:type="gramEnd"/>
      <w:r w:rsidRPr="0000793A">
        <w:rPr>
          <w:rFonts w:ascii="Times New Roman" w:eastAsia="Times New Roman" w:hAnsi="Times New Roman"/>
          <w:sz w:val="24"/>
          <w:szCs w:val="24"/>
        </w:rPr>
        <w:t xml:space="preserve"> cumulatively. The court shall pronounce a grounded procedural order on the suspension or the refusal to suspend the enforcement of the acts of the National Bank.”</w:t>
      </w:r>
    </w:p>
    <w:p w14:paraId="024EBA5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(6) The court judgment declaring the National Bank normative act illegal, partially or totally, shall be submitted immediately to the National Bank and shall be published without delay on the official website of the National Bank.</w:t>
      </w:r>
    </w:p>
    <w:p w14:paraId="215063A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(7) The procedural order of the court on the suspension or the refusal to suspend the acts of the National Bank </w:t>
      </w:r>
      <w:proofErr w:type="gramStart"/>
      <w:r w:rsidRPr="0000793A">
        <w:rPr>
          <w:rFonts w:ascii="Times New Roman" w:eastAsia="Times New Roman" w:hAnsi="Times New Roman"/>
          <w:sz w:val="24"/>
          <w:szCs w:val="24"/>
        </w:rPr>
        <w:t>may be appealed</w:t>
      </w:r>
      <w:proofErr w:type="gramEnd"/>
      <w:r w:rsidRPr="0000793A">
        <w:rPr>
          <w:rFonts w:ascii="Times New Roman" w:eastAsia="Times New Roman" w:hAnsi="Times New Roman"/>
          <w:sz w:val="24"/>
          <w:szCs w:val="24"/>
        </w:rPr>
        <w:t xml:space="preserve">, in accordance with the provisions of the Administrative Code. The appeal against the procedural order </w:t>
      </w:r>
      <w:proofErr w:type="gramStart"/>
      <w:r w:rsidRPr="0000793A">
        <w:rPr>
          <w:rFonts w:ascii="Times New Roman" w:eastAsia="Times New Roman" w:hAnsi="Times New Roman"/>
          <w:sz w:val="24"/>
          <w:szCs w:val="24"/>
        </w:rPr>
        <w:t>shall be reviewed</w:t>
      </w:r>
      <w:proofErr w:type="gramEnd"/>
      <w:r w:rsidRPr="0000793A">
        <w:rPr>
          <w:rFonts w:ascii="Times New Roman" w:eastAsia="Times New Roman" w:hAnsi="Times New Roman"/>
          <w:sz w:val="24"/>
          <w:szCs w:val="24"/>
        </w:rPr>
        <w:t xml:space="preserve"> within short time limits that shall not exceed 10 days from the day when the appeal was submitted.</w:t>
      </w:r>
    </w:p>
    <w:p w14:paraId="240B6CF7" w14:textId="1553FAE1" w:rsidR="004A57C1" w:rsidRPr="0000793A" w:rsidRDefault="004A57C1" w:rsidP="009A7C5E">
      <w:pPr>
        <w:pStyle w:val="HTMLPreformatted"/>
        <w:spacing w:before="120"/>
        <w:jc w:val="both"/>
        <w:rPr>
          <w:rFonts w:ascii="Times New Roman" w:hAnsi="Times New Roman" w:cs="Times New Roman"/>
          <w:sz w:val="24"/>
          <w:szCs w:val="24"/>
        </w:rPr>
      </w:pPr>
      <w:r w:rsidRPr="0000793A">
        <w:rPr>
          <w:rFonts w:ascii="Times New Roman" w:hAnsi="Times New Roman"/>
          <w:sz w:val="24"/>
          <w:szCs w:val="24"/>
        </w:rPr>
        <w:t xml:space="preserve">(8) </w:t>
      </w:r>
      <w:proofErr w:type="spellStart"/>
      <w:r w:rsidRPr="0000793A">
        <w:rPr>
          <w:rFonts w:ascii="Times New Roman" w:hAnsi="Times New Roman"/>
          <w:sz w:val="24"/>
          <w:szCs w:val="24"/>
        </w:rPr>
        <w:t>Provisions</w:t>
      </w:r>
      <w:proofErr w:type="spellEnd"/>
      <w:r w:rsidRPr="0000793A">
        <w:rPr>
          <w:rFonts w:ascii="Times New Roman" w:hAnsi="Times New Roman"/>
          <w:sz w:val="24"/>
          <w:szCs w:val="24"/>
        </w:rPr>
        <w:t xml:space="preserve"> of </w:t>
      </w:r>
      <w:proofErr w:type="spellStart"/>
      <w:r w:rsidRPr="0000793A">
        <w:rPr>
          <w:rFonts w:ascii="Times New Roman" w:hAnsi="Times New Roman"/>
          <w:sz w:val="24"/>
          <w:szCs w:val="24"/>
        </w:rPr>
        <w:t>the</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article</w:t>
      </w:r>
      <w:proofErr w:type="spellEnd"/>
      <w:r w:rsidRPr="0000793A">
        <w:rPr>
          <w:rFonts w:ascii="Times New Roman" w:hAnsi="Times New Roman"/>
          <w:sz w:val="24"/>
          <w:szCs w:val="24"/>
        </w:rPr>
        <w:t xml:space="preserve"> 214 </w:t>
      </w:r>
      <w:proofErr w:type="spellStart"/>
      <w:r w:rsidRPr="0000793A">
        <w:rPr>
          <w:rFonts w:ascii="Times New Roman" w:hAnsi="Times New Roman"/>
          <w:sz w:val="24"/>
          <w:szCs w:val="24"/>
        </w:rPr>
        <w:t>pa</w:t>
      </w:r>
      <w:r w:rsidR="0097152B">
        <w:rPr>
          <w:rFonts w:ascii="Times New Roman" w:hAnsi="Times New Roman"/>
          <w:sz w:val="24"/>
          <w:szCs w:val="24"/>
        </w:rPr>
        <w:t>ragraph</w:t>
      </w:r>
      <w:proofErr w:type="spellEnd"/>
      <w:r w:rsidR="0097152B">
        <w:rPr>
          <w:rFonts w:ascii="Times New Roman" w:hAnsi="Times New Roman"/>
          <w:sz w:val="24"/>
          <w:szCs w:val="24"/>
        </w:rPr>
        <w:t xml:space="preserve"> (1)-(4) </w:t>
      </w:r>
      <w:proofErr w:type="spellStart"/>
      <w:r w:rsidR="0097152B">
        <w:rPr>
          <w:rFonts w:ascii="Times New Roman" w:hAnsi="Times New Roman"/>
          <w:sz w:val="24"/>
          <w:szCs w:val="24"/>
        </w:rPr>
        <w:t>and</w:t>
      </w:r>
      <w:proofErr w:type="spellEnd"/>
      <w:r w:rsidR="0097152B">
        <w:rPr>
          <w:rFonts w:ascii="Times New Roman" w:hAnsi="Times New Roman"/>
          <w:sz w:val="24"/>
          <w:szCs w:val="24"/>
        </w:rPr>
        <w:t xml:space="preserve"> (6) of </w:t>
      </w:r>
      <w:proofErr w:type="spellStart"/>
      <w:r w:rsidR="0097152B">
        <w:rPr>
          <w:rFonts w:ascii="Times New Roman" w:hAnsi="Times New Roman"/>
          <w:sz w:val="24"/>
          <w:szCs w:val="24"/>
        </w:rPr>
        <w:t>the</w:t>
      </w:r>
      <w:proofErr w:type="spellEnd"/>
      <w:r w:rsidR="0097152B">
        <w:rPr>
          <w:rFonts w:ascii="Times New Roman" w:hAnsi="Times New Roman"/>
          <w:sz w:val="24"/>
          <w:szCs w:val="24"/>
        </w:rPr>
        <w:t xml:space="preserve"> A</w:t>
      </w:r>
      <w:r w:rsidRPr="0000793A">
        <w:rPr>
          <w:rFonts w:ascii="Times New Roman" w:hAnsi="Times New Roman"/>
          <w:sz w:val="24"/>
          <w:szCs w:val="24"/>
        </w:rPr>
        <w:t xml:space="preserve">dministrative Code no.116/2018 </w:t>
      </w:r>
      <w:proofErr w:type="spellStart"/>
      <w:r w:rsidRPr="0000793A">
        <w:rPr>
          <w:rFonts w:ascii="Times New Roman" w:hAnsi="Times New Roman"/>
          <w:sz w:val="24"/>
          <w:szCs w:val="24"/>
        </w:rPr>
        <w:t>does</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not</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apply</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with</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the</w:t>
      </w:r>
      <w:proofErr w:type="spellEnd"/>
      <w:r w:rsidRPr="0000793A">
        <w:rPr>
          <w:rFonts w:ascii="Times New Roman" w:hAnsi="Times New Roman"/>
          <w:sz w:val="24"/>
          <w:szCs w:val="24"/>
        </w:rPr>
        <w:t xml:space="preserve"> </w:t>
      </w:r>
      <w:proofErr w:type="spellStart"/>
      <w:r w:rsidRPr="0000793A">
        <w:rPr>
          <w:rFonts w:ascii="Times New Roman" w:hAnsi="Times New Roman"/>
          <w:sz w:val="24"/>
          <w:szCs w:val="24"/>
        </w:rPr>
        <w:t>acts</w:t>
      </w:r>
      <w:proofErr w:type="spellEnd"/>
      <w:r w:rsidRPr="0000793A">
        <w:rPr>
          <w:rFonts w:ascii="Times New Roman" w:hAnsi="Times New Roman"/>
          <w:sz w:val="24"/>
          <w:szCs w:val="24"/>
        </w:rPr>
        <w:t xml:space="preserve"> of </w:t>
      </w:r>
      <w:proofErr w:type="spellStart"/>
      <w:r w:rsidRPr="0000793A">
        <w:rPr>
          <w:rFonts w:ascii="Times New Roman" w:hAnsi="Times New Roman"/>
          <w:sz w:val="24"/>
          <w:szCs w:val="24"/>
        </w:rPr>
        <w:t>the</w:t>
      </w:r>
      <w:proofErr w:type="spellEnd"/>
      <w:r w:rsidRPr="0000793A">
        <w:rPr>
          <w:rFonts w:ascii="Times New Roman" w:hAnsi="Times New Roman"/>
          <w:sz w:val="24"/>
          <w:szCs w:val="24"/>
        </w:rPr>
        <w:t xml:space="preserve"> National Bank. </w:t>
      </w:r>
      <w:r w:rsidRPr="0000793A">
        <w:rPr>
          <w:rStyle w:val="y2iqfc"/>
          <w:rFonts w:ascii="Times New Roman" w:hAnsi="Times New Roman" w:cs="Times New Roman"/>
          <w:sz w:val="24"/>
          <w:szCs w:val="24"/>
          <w:lang w:val="en"/>
        </w:rPr>
        <w:t xml:space="preserve">The provisions of art. </w:t>
      </w:r>
      <w:proofErr w:type="gramStart"/>
      <w:r w:rsidRPr="0000793A">
        <w:rPr>
          <w:rStyle w:val="y2iqfc"/>
          <w:rFonts w:ascii="Times New Roman" w:hAnsi="Times New Roman" w:cs="Times New Roman"/>
          <w:sz w:val="24"/>
          <w:szCs w:val="24"/>
          <w:lang w:val="en"/>
        </w:rPr>
        <w:t>214</w:t>
      </w:r>
      <w:proofErr w:type="gramEnd"/>
      <w:r w:rsidRPr="0000793A">
        <w:rPr>
          <w:rStyle w:val="y2iqfc"/>
          <w:rFonts w:ascii="Times New Roman" w:hAnsi="Times New Roman" w:cs="Times New Roman"/>
          <w:sz w:val="24"/>
          <w:szCs w:val="24"/>
          <w:lang w:val="en"/>
        </w:rPr>
        <w:t xml:space="preserve"> paragraph (7) of the Administrative Code no. 116/2018 apply to the court order, issued according to the provisions of paragraph (5) of the current article, by which the court pronounces on the request for suspension of execution of the National Bank act.</w:t>
      </w:r>
    </w:p>
    <w:p w14:paraId="655FF6CD" w14:textId="77777777" w:rsidR="004A57C1" w:rsidRPr="0000793A" w:rsidRDefault="004A57C1" w:rsidP="004A57C1">
      <w:pPr>
        <w:spacing w:after="0" w:line="240" w:lineRule="auto"/>
        <w:jc w:val="both"/>
        <w:rPr>
          <w:rFonts w:ascii="Times New Roman" w:eastAsia="Times New Roman" w:hAnsi="Times New Roman"/>
          <w:i/>
          <w:iCs/>
          <w:sz w:val="16"/>
          <w:szCs w:val="16"/>
        </w:rPr>
      </w:pPr>
    </w:p>
    <w:p w14:paraId="2D8C03B8"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paragraph (7) in new edition paragraph (8) inserted by Law No 147 of 11.07.2024, in force as of 02.08.2024]</w:t>
      </w:r>
    </w:p>
    <w:p w14:paraId="6F777D3D"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 xml:space="preserve">[Article </w:t>
      </w:r>
      <w:bookmarkStart w:id="12" w:name="_Hlk151539568"/>
      <w:r w:rsidRPr="0000793A">
        <w:rPr>
          <w:rFonts w:ascii="Times New Roman" w:eastAsia="Times New Roman" w:hAnsi="Times New Roman"/>
          <w:i/>
          <w:iCs/>
          <w:sz w:val="16"/>
          <w:szCs w:val="16"/>
        </w:rPr>
        <w:t>11</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paragraph (1) </w:t>
      </w:r>
      <w:bookmarkEnd w:id="12"/>
      <w:r w:rsidRPr="0000793A">
        <w:rPr>
          <w:rFonts w:ascii="Times New Roman" w:eastAsia="Times New Roman" w:hAnsi="Times New Roman"/>
          <w:i/>
          <w:iCs/>
          <w:sz w:val="16"/>
          <w:szCs w:val="16"/>
        </w:rPr>
        <w:t>in the wording of Law No 214 of 20.07.2023, in force as of 03.08.2023]</w:t>
      </w:r>
    </w:p>
    <w:p w14:paraId="560C6D5E"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paragraph (1) amended by Law No 32 of 27.02.2020, in force as of 02.05.2020]</w:t>
      </w:r>
    </w:p>
    <w:p w14:paraId="35CC91AE" w14:textId="77777777" w:rsidR="004A57C1" w:rsidRPr="007871F3" w:rsidRDefault="004A57C1" w:rsidP="004A57C1">
      <w:pPr>
        <w:spacing w:after="0" w:line="240" w:lineRule="auto"/>
        <w:jc w:val="both"/>
        <w:rPr>
          <w:rFonts w:ascii="Times New Roman" w:eastAsia="Times New Roman" w:hAnsi="Times New Roman"/>
          <w:sz w:val="16"/>
          <w:szCs w:val="16"/>
        </w:rPr>
      </w:pPr>
    </w:p>
    <w:p w14:paraId="03FD949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11</w:t>
      </w:r>
      <w:r w:rsidRPr="0000793A">
        <w:rPr>
          <w:rFonts w:ascii="Times New Roman" w:eastAsia="Times New Roman" w:hAnsi="Times New Roman"/>
          <w:b/>
          <w:bCs/>
          <w:sz w:val="24"/>
          <w:szCs w:val="24"/>
          <w:vertAlign w:val="superscript"/>
        </w:rPr>
        <w:t>2</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Notification of acts of individual character and documents to the National Bank</w:t>
      </w:r>
    </w:p>
    <w:p w14:paraId="3239DFD6" w14:textId="77777777"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may notify an act of individual character or a document:</w:t>
      </w:r>
    </w:p>
    <w:p w14:paraId="714CE80F"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a)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transmitting (handing over) the act or document, by signing the acknowledgement of receipt;</w:t>
      </w:r>
    </w:p>
    <w:p w14:paraId="2E6F870E"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b)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registered letter with acknowledgement of receipt;</w:t>
      </w:r>
    </w:p>
    <w:p w14:paraId="079CE474"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c)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courier service, with acknowledgement of receipt;</w:t>
      </w:r>
    </w:p>
    <w:p w14:paraId="28F4EABE"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d)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fax;</w:t>
      </w:r>
    </w:p>
    <w:p w14:paraId="56DE4221"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e)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electronic means of communication (e-mail or special electronic means of communication);</w:t>
      </w:r>
    </w:p>
    <w:p w14:paraId="279BD44A"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f)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publishing an official statement in accordance with paragraph (5);</w:t>
      </w:r>
    </w:p>
    <w:p w14:paraId="202BEEBB" w14:textId="77777777" w:rsidR="004A57C1" w:rsidRPr="0000793A"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g)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publishing the act or document in the cases provided for by Law;</w:t>
      </w:r>
    </w:p>
    <w:p w14:paraId="50723939" w14:textId="77777777" w:rsidR="004A57C1" w:rsidRDefault="004A57C1" w:rsidP="009A7C5E">
      <w:pPr>
        <w:pStyle w:val="NoSpacing"/>
        <w:spacing w:before="120"/>
        <w:jc w:val="both"/>
        <w:rPr>
          <w:rFonts w:ascii="Times New Roman" w:hAnsi="Times New Roman"/>
          <w:sz w:val="24"/>
          <w:szCs w:val="24"/>
        </w:rPr>
      </w:pPr>
      <w:r>
        <w:rPr>
          <w:rFonts w:ascii="Times New Roman" w:hAnsi="Times New Roman"/>
          <w:sz w:val="24"/>
          <w:szCs w:val="24"/>
        </w:rPr>
        <w:t xml:space="preserve">     </w:t>
      </w:r>
      <w:r w:rsidRPr="0000793A">
        <w:rPr>
          <w:rFonts w:ascii="Times New Roman" w:hAnsi="Times New Roman"/>
          <w:sz w:val="24"/>
          <w:szCs w:val="24"/>
        </w:rPr>
        <w:t xml:space="preserve">h) </w:t>
      </w:r>
      <w:proofErr w:type="gramStart"/>
      <w:r w:rsidRPr="0000793A">
        <w:rPr>
          <w:rFonts w:ascii="Times New Roman" w:hAnsi="Times New Roman"/>
          <w:sz w:val="24"/>
          <w:szCs w:val="24"/>
        </w:rPr>
        <w:t>by</w:t>
      </w:r>
      <w:proofErr w:type="gramEnd"/>
      <w:r w:rsidRPr="0000793A">
        <w:rPr>
          <w:rFonts w:ascii="Times New Roman" w:hAnsi="Times New Roman"/>
          <w:sz w:val="24"/>
          <w:szCs w:val="24"/>
        </w:rPr>
        <w:t xml:space="preserve"> publishing an official statement on the availability of the act or document at the headquarters of the National Bank in accordance with paragraph (10).</w:t>
      </w:r>
    </w:p>
    <w:p w14:paraId="26DB7AF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In the administrative procedure, the National Bank </w:t>
      </w:r>
      <w:proofErr w:type="gramStart"/>
      <w:r w:rsidRPr="0000793A">
        <w:rPr>
          <w:rFonts w:ascii="Times New Roman" w:eastAsia="Times New Roman" w:hAnsi="Times New Roman"/>
          <w:sz w:val="24"/>
          <w:szCs w:val="24"/>
        </w:rPr>
        <w:t>may, by means of regulations, lay</w:t>
      </w:r>
      <w:proofErr w:type="gramEnd"/>
      <w:r w:rsidRPr="0000793A">
        <w:rPr>
          <w:rFonts w:ascii="Times New Roman" w:eastAsia="Times New Roman" w:hAnsi="Times New Roman"/>
          <w:sz w:val="24"/>
          <w:szCs w:val="24"/>
        </w:rPr>
        <w:t xml:space="preserve"> down the obligation to communicate by electronic means. </w:t>
      </w:r>
    </w:p>
    <w:p w14:paraId="4D0A3B3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(3) Where there is an </w:t>
      </w:r>
      <w:proofErr w:type="spellStart"/>
      <w:r w:rsidRPr="0000793A">
        <w:rPr>
          <w:rFonts w:ascii="Times New Roman" w:eastAsia="Times New Roman" w:hAnsi="Times New Roman"/>
          <w:sz w:val="24"/>
          <w:szCs w:val="24"/>
        </w:rPr>
        <w:t>authorised</w:t>
      </w:r>
      <w:proofErr w:type="spellEnd"/>
      <w:r w:rsidRPr="0000793A">
        <w:rPr>
          <w:rFonts w:ascii="Times New Roman" w:eastAsia="Times New Roman" w:hAnsi="Times New Roman"/>
          <w:sz w:val="24"/>
          <w:szCs w:val="24"/>
        </w:rPr>
        <w:t xml:space="preserve"> representative, the National Bank shall notify this representative of the act or document. In this case, the National Bank </w:t>
      </w:r>
      <w:proofErr w:type="gramStart"/>
      <w:r w:rsidRPr="0000793A">
        <w:rPr>
          <w:rFonts w:ascii="Times New Roman" w:eastAsia="Times New Roman" w:hAnsi="Times New Roman"/>
          <w:sz w:val="24"/>
          <w:szCs w:val="24"/>
        </w:rPr>
        <w:t>shall not be obliged</w:t>
      </w:r>
      <w:proofErr w:type="gramEnd"/>
      <w:r w:rsidRPr="0000793A">
        <w:rPr>
          <w:rFonts w:ascii="Times New Roman" w:eastAsia="Times New Roman" w:hAnsi="Times New Roman"/>
          <w:sz w:val="24"/>
          <w:szCs w:val="24"/>
        </w:rPr>
        <w:t xml:space="preserve"> to notify the represented person of the act or document.</w:t>
      </w:r>
    </w:p>
    <w:p w14:paraId="1C8E77C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If an act or document of the National Bank </w:t>
      </w:r>
      <w:proofErr w:type="gramStart"/>
      <w:r w:rsidRPr="0000793A">
        <w:rPr>
          <w:rFonts w:ascii="Times New Roman" w:eastAsia="Times New Roman" w:hAnsi="Times New Roman"/>
          <w:sz w:val="24"/>
          <w:szCs w:val="24"/>
        </w:rPr>
        <w:t>is delivered</w:t>
      </w:r>
      <w:proofErr w:type="gramEnd"/>
      <w:r w:rsidRPr="0000793A">
        <w:rPr>
          <w:rFonts w:ascii="Times New Roman" w:eastAsia="Times New Roman" w:hAnsi="Times New Roman"/>
          <w:sz w:val="24"/>
          <w:szCs w:val="24"/>
        </w:rPr>
        <w:t xml:space="preserve"> by registered mail or courier service, the act or document shall be considered to have been delivered to the recipient on the date indicated in the acknowledgement of receipt.</w:t>
      </w:r>
    </w:p>
    <w:p w14:paraId="209531F5" w14:textId="77777777" w:rsidR="004A57C1"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In the event of notification regarding the act of the National Bank of the acquisition of shares/holdings in entities supervised by the National Bank, carried out in violation of the law, in addition to the notification outlined in paragraph (4), the National Bank shall publish a statement on its official website and in the Official Monitor of the Republic of Moldova.</w:t>
      </w:r>
      <w:proofErr w:type="gramEnd"/>
      <w:r w:rsidRPr="0000793A">
        <w:rPr>
          <w:rFonts w:ascii="Times New Roman" w:eastAsia="Times New Roman" w:hAnsi="Times New Roman"/>
          <w:sz w:val="24"/>
          <w:szCs w:val="24"/>
        </w:rPr>
        <w:t xml:space="preserve"> The date of notification shall be considered </w:t>
      </w:r>
      <w:proofErr w:type="gramStart"/>
      <w:r w:rsidRPr="0000793A">
        <w:rPr>
          <w:rFonts w:ascii="Times New Roman" w:eastAsia="Times New Roman" w:hAnsi="Times New Roman"/>
          <w:sz w:val="24"/>
          <w:szCs w:val="24"/>
        </w:rPr>
        <w:t>to be the</w:t>
      </w:r>
      <w:proofErr w:type="gramEnd"/>
      <w:r w:rsidRPr="0000793A">
        <w:rPr>
          <w:rFonts w:ascii="Times New Roman" w:eastAsia="Times New Roman" w:hAnsi="Times New Roman"/>
          <w:sz w:val="24"/>
          <w:szCs w:val="24"/>
        </w:rPr>
        <w:t xml:space="preserve"> date specified in paragraph (4) or the date of publication of the statement in the Official Monitor of the Republic of Moldova, whichever occurs first.</w:t>
      </w:r>
      <w:r>
        <w:rPr>
          <w:rFonts w:ascii="Times New Roman" w:eastAsia="Times New Roman" w:hAnsi="Times New Roman"/>
          <w:sz w:val="24"/>
          <w:szCs w:val="24"/>
        </w:rPr>
        <w:t xml:space="preserve"> </w:t>
      </w:r>
    </w:p>
    <w:p w14:paraId="16AA4DBC" w14:textId="77777777" w:rsidR="004A57C1" w:rsidRPr="0000793A" w:rsidRDefault="004A57C1" w:rsidP="009A7C5E">
      <w:pPr>
        <w:spacing w:before="120" w:after="0" w:line="240" w:lineRule="auto"/>
        <w:jc w:val="both"/>
        <w:rPr>
          <w:rFonts w:ascii="Times New Roman" w:hAnsi="Times New Roman"/>
          <w:sz w:val="24"/>
          <w:szCs w:val="24"/>
        </w:rPr>
      </w:pPr>
      <w:r w:rsidRPr="0000793A">
        <w:rPr>
          <w:rFonts w:ascii="Times New Roman" w:eastAsia="Times New Roman" w:hAnsi="Times New Roman"/>
          <w:sz w:val="24"/>
          <w:szCs w:val="24"/>
        </w:rPr>
        <w:t xml:space="preserve">(6) </w:t>
      </w:r>
      <w:r w:rsidRPr="0000793A">
        <w:rPr>
          <w:rFonts w:ascii="Times New Roman" w:hAnsi="Times New Roman"/>
          <w:sz w:val="24"/>
          <w:szCs w:val="24"/>
        </w:rPr>
        <w:t xml:space="preserve">In the application of the provisions of paragraph (4), the following addresses </w:t>
      </w:r>
      <w:proofErr w:type="gramStart"/>
      <w:r w:rsidRPr="0000793A">
        <w:rPr>
          <w:rFonts w:ascii="Times New Roman" w:hAnsi="Times New Roman"/>
          <w:sz w:val="24"/>
          <w:szCs w:val="24"/>
        </w:rPr>
        <w:t>shall be considered</w:t>
      </w:r>
      <w:proofErr w:type="gramEnd"/>
      <w:r w:rsidRPr="0000793A">
        <w:rPr>
          <w:rFonts w:ascii="Times New Roman" w:hAnsi="Times New Roman"/>
          <w:sz w:val="24"/>
          <w:szCs w:val="24"/>
        </w:rPr>
        <w:t xml:space="preserve"> valid for the notification of the act or document to the National Bank:</w:t>
      </w:r>
    </w:p>
    <w:p w14:paraId="1E74F4F3" w14:textId="77777777" w:rsidR="004A57C1" w:rsidRPr="0000793A" w:rsidRDefault="004A57C1" w:rsidP="009A7C5E">
      <w:pPr>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a) the address provided by the recipient at the time of the submission of the request or, in the case of administrative proceedings initiated ex officio, the address provided by the recipient at the request of the National Bank;</w:t>
      </w:r>
    </w:p>
    <w:p w14:paraId="07E5C4FB" w14:textId="77777777" w:rsidR="004A57C1" w:rsidRPr="0000793A" w:rsidRDefault="004A57C1" w:rsidP="009A7C5E">
      <w:pPr>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the event of a supervised entity, the last address of the registered office provided to the National Bank by the supervised entity;</w:t>
      </w:r>
    </w:p>
    <w:p w14:paraId="14C2753A" w14:textId="77777777" w:rsidR="004A57C1" w:rsidRPr="0000793A" w:rsidRDefault="004A57C1" w:rsidP="009A7C5E">
      <w:pPr>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if</w:t>
      </w:r>
      <w:proofErr w:type="gramEnd"/>
      <w:r w:rsidRPr="0000793A">
        <w:rPr>
          <w:rFonts w:ascii="Times New Roman" w:eastAsia="Times New Roman" w:hAnsi="Times New Roman"/>
          <w:sz w:val="24"/>
          <w:szCs w:val="24"/>
        </w:rPr>
        <w:t xml:space="preserve"> no address is provided to the National Bank, and the recipient is an employee, a member of the governing bodies, or a shareholder/partner of a supervised entity, the address of the supervised entity in accordance with letter b) of this paragraph.</w:t>
      </w:r>
    </w:p>
    <w:p w14:paraId="0317F3B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(7) </w:t>
      </w:r>
      <w:proofErr w:type="gramStart"/>
      <w:r w:rsidRPr="0000793A">
        <w:rPr>
          <w:rFonts w:ascii="Times New Roman" w:eastAsia="Times New Roman" w:hAnsi="Times New Roman"/>
          <w:sz w:val="24"/>
          <w:szCs w:val="24"/>
        </w:rPr>
        <w:t>each</w:t>
      </w:r>
      <w:proofErr w:type="gramEnd"/>
      <w:r w:rsidRPr="0000793A">
        <w:rPr>
          <w:rFonts w:ascii="Times New Roman" w:eastAsia="Times New Roman" w:hAnsi="Times New Roman"/>
          <w:sz w:val="24"/>
          <w:szCs w:val="24"/>
        </w:rPr>
        <w:t xml:space="preserve"> participant in an administrative procedure of the National Bank shall provide a valid address to the National Bank simultaneously with the submission of the application, in case of ex officio administrative procedure, upon the request of the National Bank.</w:t>
      </w:r>
    </w:p>
    <w:p w14:paraId="48ED451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(8) In the event of notification of an act or document of the National Bank by fax, the act or document </w:t>
      </w:r>
      <w:proofErr w:type="gramStart"/>
      <w:r w:rsidRPr="0000793A">
        <w:rPr>
          <w:rFonts w:ascii="Times New Roman" w:eastAsia="Times New Roman" w:hAnsi="Times New Roman"/>
          <w:sz w:val="24"/>
          <w:szCs w:val="24"/>
        </w:rPr>
        <w:t>shall be considered to have been notified</w:t>
      </w:r>
      <w:proofErr w:type="gramEnd"/>
      <w:r w:rsidRPr="0000793A">
        <w:rPr>
          <w:rFonts w:ascii="Times New Roman" w:eastAsia="Times New Roman" w:hAnsi="Times New Roman"/>
          <w:sz w:val="24"/>
          <w:szCs w:val="24"/>
        </w:rPr>
        <w:t xml:space="preserve"> to the recipient when the National Bank has received the report for transmission verification confirming the successful transmission of the fax.</w:t>
      </w:r>
    </w:p>
    <w:p w14:paraId="51805122" w14:textId="1B2EAAC4" w:rsidR="004A57C1" w:rsidRPr="0000793A" w:rsidRDefault="004A57C1" w:rsidP="009A7C5E">
      <w:pPr>
        <w:spacing w:before="120" w:after="0" w:line="240" w:lineRule="auto"/>
        <w:jc w:val="both"/>
        <w:rPr>
          <w:rFonts w:ascii="Times New Roman" w:eastAsia="Times New Roman" w:hAnsi="Times New Roman"/>
          <w:sz w:val="24"/>
          <w:szCs w:val="24"/>
          <w:lang w:val="ro-MD"/>
        </w:rPr>
      </w:pPr>
      <w:r w:rsidRPr="0000793A">
        <w:rPr>
          <w:rFonts w:ascii="Times New Roman" w:hAnsi="Times New Roman"/>
          <w:sz w:val="24"/>
          <w:szCs w:val="24"/>
        </w:rPr>
        <w:t xml:space="preserve">(9) In the case of notification of an act or document of the National Bank by electronic means, the proof of notification shall be the message saved in the “Sent” folder of the official email account of the National Bank, or the information confirming the availability of the document in the information systems. The date of notification is either the date of registration of the message in the “Sent” folder of the National Bank's official email account or the date of dispatch of the information confirming </w:t>
      </w:r>
      <w:r w:rsidR="00F169A2">
        <w:rPr>
          <w:rFonts w:ascii="Times New Roman" w:hAnsi="Times New Roman"/>
          <w:sz w:val="24"/>
          <w:szCs w:val="24"/>
        </w:rPr>
        <w:t xml:space="preserve">the availability of the act or </w:t>
      </w:r>
      <w:r w:rsidRPr="0000793A">
        <w:rPr>
          <w:rFonts w:ascii="Times New Roman" w:hAnsi="Times New Roman"/>
          <w:sz w:val="24"/>
          <w:szCs w:val="24"/>
        </w:rPr>
        <w:t xml:space="preserve">document in the information systems. </w:t>
      </w:r>
      <w:r w:rsidRPr="0000793A">
        <w:rPr>
          <w:rStyle w:val="y2iqfc"/>
          <w:rFonts w:ascii="Times New Roman" w:hAnsi="Times New Roman"/>
          <w:sz w:val="24"/>
          <w:szCs w:val="24"/>
          <w:lang w:val="en"/>
        </w:rPr>
        <w:t xml:space="preserve">If, after registering the message in the "Sent" folder of the official e-mail account of the National Bank, the official e-mail account of the National Bank received the notification generated by the e-mail system resulting in the non-receipt of the message by the addressee it </w:t>
      </w:r>
      <w:proofErr w:type="gramStart"/>
      <w:r w:rsidRPr="0000793A">
        <w:rPr>
          <w:rStyle w:val="y2iqfc"/>
          <w:rFonts w:ascii="Times New Roman" w:hAnsi="Times New Roman"/>
          <w:sz w:val="24"/>
          <w:szCs w:val="24"/>
          <w:lang w:val="en"/>
        </w:rPr>
        <w:t>is considered</w:t>
      </w:r>
      <w:proofErr w:type="gramEnd"/>
      <w:r w:rsidRPr="0000793A">
        <w:rPr>
          <w:rStyle w:val="y2iqfc"/>
          <w:rFonts w:ascii="Times New Roman" w:hAnsi="Times New Roman"/>
          <w:sz w:val="24"/>
          <w:szCs w:val="24"/>
          <w:lang w:val="en"/>
        </w:rPr>
        <w:t xml:space="preserve"> that the act or document was not notified.</w:t>
      </w:r>
    </w:p>
    <w:p w14:paraId="42B564A9"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(10) If none of the service methods mentioned in paragraphs (1) letter a) - f) guarantees success, the act or document shall be considered notified if it is available at the headquarter of the National Bank. In this case, the official statement from the National Bank regarding the availability of the act or document at its headquarters shall serve as proof of notification. This statement </w:t>
      </w:r>
      <w:proofErr w:type="gramStart"/>
      <w:r w:rsidRPr="0000793A">
        <w:rPr>
          <w:rFonts w:ascii="Times New Roman" w:eastAsia="Times New Roman" w:hAnsi="Times New Roman"/>
          <w:sz w:val="24"/>
          <w:szCs w:val="24"/>
        </w:rPr>
        <w:t xml:space="preserve">shall be </w:t>
      </w:r>
      <w:r w:rsidRPr="0000793A">
        <w:rPr>
          <w:rFonts w:ascii="Times New Roman" w:eastAsia="Times New Roman" w:hAnsi="Times New Roman"/>
          <w:sz w:val="24"/>
          <w:szCs w:val="24"/>
        </w:rPr>
        <w:lastRenderedPageBreak/>
        <w:t>published</w:t>
      </w:r>
      <w:proofErr w:type="gramEnd"/>
      <w:r w:rsidRPr="0000793A">
        <w:rPr>
          <w:rFonts w:ascii="Times New Roman" w:eastAsia="Times New Roman" w:hAnsi="Times New Roman"/>
          <w:sz w:val="24"/>
          <w:szCs w:val="24"/>
        </w:rPr>
        <w:t xml:space="preserve"> on the official website of the National Bank and in the Official Monitor of the Republic of Moldova within 10 days of determining that the notification methods referred to in paragraphs (1) letter a) - f) are not guaranteed to succeed. The date of publication of the statement in the Official Monitor of the Republic of Moldova shall be considered the date of notification.</w:t>
      </w:r>
    </w:p>
    <w:p w14:paraId="43E3830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(11) The National Bank is not obliged to notify the act or document by the form of notification proposed by the participant in the administrative procedure.</w:t>
      </w:r>
    </w:p>
    <w:p w14:paraId="0A26A95E" w14:textId="77777777" w:rsidR="004A57C1" w:rsidRPr="0000793A" w:rsidRDefault="004A57C1" w:rsidP="004A57C1">
      <w:pPr>
        <w:spacing w:after="0" w:line="240" w:lineRule="auto"/>
        <w:jc w:val="both"/>
        <w:rPr>
          <w:rFonts w:ascii="Times New Roman" w:eastAsia="Times New Roman" w:hAnsi="Times New Roman"/>
          <w:i/>
          <w:iCs/>
          <w:sz w:val="16"/>
          <w:szCs w:val="16"/>
        </w:rPr>
      </w:pPr>
    </w:p>
    <w:p w14:paraId="083C3E5D" w14:textId="77777777" w:rsidR="004A57C1" w:rsidRPr="0000793A" w:rsidRDefault="004A57C1" w:rsidP="004A57C1">
      <w:pPr>
        <w:spacing w:after="0" w:line="240" w:lineRule="auto"/>
        <w:jc w:val="both"/>
        <w:rPr>
          <w:rFonts w:ascii="Times New Roman" w:eastAsia="Times New Roman" w:hAnsi="Times New Roman"/>
          <w:sz w:val="24"/>
          <w:szCs w:val="24"/>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2</w:t>
      </w:r>
      <w:r w:rsidRPr="0000793A">
        <w:rPr>
          <w:rFonts w:ascii="Times New Roman" w:eastAsia="Times New Roman" w:hAnsi="Times New Roman"/>
          <w:i/>
          <w:iCs/>
          <w:sz w:val="16"/>
          <w:szCs w:val="16"/>
        </w:rPr>
        <w:t xml:space="preserve"> paragraph (9) amended by Law No 174 of 11.07.2024, in force as of 02.08.2024]</w:t>
      </w:r>
    </w:p>
    <w:p w14:paraId="0A3126A4"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2</w:t>
      </w:r>
      <w:r w:rsidRPr="0000793A">
        <w:rPr>
          <w:rFonts w:ascii="Times New Roman" w:eastAsia="Times New Roman" w:hAnsi="Times New Roman"/>
          <w:i/>
          <w:iCs/>
          <w:sz w:val="16"/>
          <w:szCs w:val="16"/>
        </w:rPr>
        <w:t xml:space="preserve"> introduced by Law No 363 of 29.12.2022, in force as of 20.07.2023]</w:t>
      </w:r>
    </w:p>
    <w:p w14:paraId="1AA4258A" w14:textId="77777777" w:rsidR="004A57C1" w:rsidRPr="007871F3" w:rsidRDefault="004A57C1" w:rsidP="004A57C1">
      <w:pPr>
        <w:spacing w:after="0" w:line="240" w:lineRule="auto"/>
        <w:ind w:firstLine="567"/>
        <w:jc w:val="both"/>
        <w:rPr>
          <w:rFonts w:ascii="Times New Roman" w:eastAsia="Times New Roman" w:hAnsi="Times New Roman"/>
          <w:sz w:val="16"/>
          <w:szCs w:val="16"/>
        </w:rPr>
      </w:pPr>
    </w:p>
    <w:p w14:paraId="2640EF4F" w14:textId="77777777" w:rsidR="004A57C1" w:rsidRPr="0000793A" w:rsidRDefault="004A57C1" w:rsidP="004A57C1">
      <w:pPr>
        <w:spacing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11</w:t>
      </w:r>
      <w:r w:rsidRPr="0000793A">
        <w:rPr>
          <w:rFonts w:ascii="Times New Roman" w:eastAsia="Times New Roman" w:hAnsi="Times New Roman"/>
          <w:b/>
          <w:bCs/>
          <w:sz w:val="24"/>
          <w:szCs w:val="24"/>
          <w:vertAlign w:val="superscript"/>
        </w:rPr>
        <w:t>3</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Notification of acts and documents to the National Bank within administrative proceedings</w:t>
      </w:r>
    </w:p>
    <w:p w14:paraId="24296AD0" w14:textId="77777777" w:rsidR="004A57C1" w:rsidRPr="0000793A" w:rsidRDefault="004A57C1" w:rsidP="004A57C1">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Pr="0000793A">
        <w:rPr>
          <w:rFonts w:ascii="Times New Roman" w:eastAsia="Times New Roman" w:hAnsi="Times New Roman"/>
          <w:sz w:val="24"/>
          <w:szCs w:val="24"/>
        </w:rPr>
        <w:t xml:space="preserve"> For acts and documents submitted to the headquarters of the National Bank, proof of their registration </w:t>
      </w:r>
      <w:proofErr w:type="gramStart"/>
      <w:r w:rsidRPr="0000793A">
        <w:rPr>
          <w:rFonts w:ascii="Times New Roman" w:eastAsia="Times New Roman" w:hAnsi="Times New Roman"/>
          <w:sz w:val="24"/>
          <w:szCs w:val="24"/>
        </w:rPr>
        <w:t>shall be issued</w:t>
      </w:r>
      <w:proofErr w:type="gramEnd"/>
      <w:r w:rsidRPr="0000793A">
        <w:rPr>
          <w:rFonts w:ascii="Times New Roman" w:eastAsia="Times New Roman" w:hAnsi="Times New Roman"/>
          <w:sz w:val="24"/>
          <w:szCs w:val="24"/>
        </w:rPr>
        <w:t>.</w:t>
      </w:r>
    </w:p>
    <w:p w14:paraId="63F3817B" w14:textId="77777777" w:rsidR="004A57C1" w:rsidRPr="0000793A" w:rsidRDefault="004A57C1" w:rsidP="004A57C1">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00793A">
        <w:rPr>
          <w:rFonts w:ascii="Times New Roman" w:eastAsia="Times New Roman" w:hAnsi="Times New Roman"/>
          <w:sz w:val="24"/>
          <w:szCs w:val="24"/>
        </w:rPr>
        <w:t xml:space="preserve">The acts and documents sent to the National Bank via the postal service provider, courier service or by fax </w:t>
      </w:r>
      <w:proofErr w:type="gramStart"/>
      <w:r w:rsidRPr="0000793A">
        <w:rPr>
          <w:rFonts w:ascii="Times New Roman" w:eastAsia="Times New Roman" w:hAnsi="Times New Roman"/>
          <w:sz w:val="24"/>
          <w:szCs w:val="24"/>
        </w:rPr>
        <w:t>shall be considered</w:t>
      </w:r>
      <w:proofErr w:type="gramEnd"/>
      <w:r w:rsidRPr="0000793A">
        <w:rPr>
          <w:rFonts w:ascii="Times New Roman" w:eastAsia="Times New Roman" w:hAnsi="Times New Roman"/>
          <w:sz w:val="24"/>
          <w:szCs w:val="24"/>
        </w:rPr>
        <w:t xml:space="preserve"> notified upon their registration with the National Bank.</w:t>
      </w:r>
    </w:p>
    <w:p w14:paraId="0FBB364F" w14:textId="239DF3E3" w:rsidR="004A57C1" w:rsidRPr="0000793A" w:rsidRDefault="004A57C1" w:rsidP="004A57C1">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00793A">
        <w:rPr>
          <w:rStyle w:val="y2iqfc"/>
          <w:rFonts w:ascii="Times New Roman" w:hAnsi="Times New Roman"/>
          <w:sz w:val="24"/>
          <w:szCs w:val="24"/>
          <w:lang w:val="en"/>
        </w:rPr>
        <w:t>In the case of acts or documents sent by electronic mail, the date of notification is the date of registration of the act or document by the National Bank. The National Bank is obliged to communicate the registration number to the person, by the same means of communication, no later than two working days after receiving the message in the "Inbox" folder of the official e-mail account</w:t>
      </w:r>
      <w:r w:rsidR="004F5046">
        <w:rPr>
          <w:rStyle w:val="y2iqfc"/>
          <w:rFonts w:ascii="Times New Roman" w:hAnsi="Times New Roman"/>
          <w:sz w:val="24"/>
          <w:szCs w:val="24"/>
          <w:lang w:val="en"/>
        </w:rPr>
        <w:t xml:space="preserve"> of the National Bank</w:t>
      </w:r>
      <w:r w:rsidRPr="0000793A">
        <w:rPr>
          <w:rStyle w:val="y2iqfc"/>
          <w:rFonts w:ascii="Times New Roman" w:hAnsi="Times New Roman"/>
          <w:sz w:val="24"/>
          <w:szCs w:val="24"/>
          <w:lang w:val="en"/>
        </w:rPr>
        <w:t>.</w:t>
      </w:r>
      <w:r w:rsidRPr="0000793A">
        <w:rPr>
          <w:rFonts w:ascii="Times New Roman" w:eastAsia="Times New Roman" w:hAnsi="Times New Roman"/>
          <w:sz w:val="24"/>
          <w:szCs w:val="24"/>
        </w:rPr>
        <w:t xml:space="preserve"> </w:t>
      </w:r>
    </w:p>
    <w:p w14:paraId="1C1F3A63" w14:textId="77777777" w:rsidR="004A57C1" w:rsidRPr="0000793A" w:rsidRDefault="004A57C1" w:rsidP="004A57C1">
      <w:p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Pr="0000793A">
        <w:rPr>
          <w:rFonts w:ascii="Times New Roman" w:eastAsia="Times New Roman" w:hAnsi="Times New Roman"/>
          <w:sz w:val="24"/>
          <w:szCs w:val="24"/>
        </w:rPr>
        <w:t>In the events provided for by the regulations of the National Bank, the acts, documents, periodic reports and other information may be notified to the National Bank by means of the IT systems made available by the National Bank, the date of notification being considered the date of receipt of the act by the respective IT system.</w:t>
      </w:r>
    </w:p>
    <w:p w14:paraId="750F9897" w14:textId="77777777" w:rsidR="004A57C1" w:rsidRPr="0000793A" w:rsidRDefault="004A57C1" w:rsidP="004A57C1">
      <w:pPr>
        <w:tabs>
          <w:tab w:val="left" w:pos="851"/>
        </w:tabs>
        <w:spacing w:after="0" w:line="240" w:lineRule="auto"/>
        <w:ind w:left="567"/>
        <w:jc w:val="both"/>
        <w:rPr>
          <w:rFonts w:ascii="Times New Roman" w:eastAsia="Times New Roman" w:hAnsi="Times New Roman"/>
          <w:sz w:val="16"/>
          <w:szCs w:val="16"/>
        </w:rPr>
      </w:pPr>
    </w:p>
    <w:p w14:paraId="725DD4A2"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3</w:t>
      </w:r>
      <w:r w:rsidRPr="0000793A">
        <w:rPr>
          <w:rFonts w:ascii="Times New Roman" w:eastAsia="Times New Roman" w:hAnsi="Times New Roman"/>
          <w:i/>
          <w:iCs/>
          <w:sz w:val="16"/>
          <w:szCs w:val="16"/>
        </w:rPr>
        <w:t xml:space="preserve"> paragraph (3) in the wording of Law No 174 of 11.07.2024, in force as of 02.08.2024]</w:t>
      </w:r>
    </w:p>
    <w:p w14:paraId="14B34DC1" w14:textId="77777777" w:rsidR="004A57C1" w:rsidRPr="0000793A" w:rsidRDefault="004A57C1" w:rsidP="004A57C1">
      <w:pPr>
        <w:tabs>
          <w:tab w:val="left" w:pos="851"/>
        </w:tabs>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11</w:t>
      </w:r>
      <w:r w:rsidRPr="0000793A">
        <w:rPr>
          <w:rFonts w:ascii="Times New Roman" w:eastAsia="Times New Roman" w:hAnsi="Times New Roman"/>
          <w:i/>
          <w:iCs/>
          <w:sz w:val="16"/>
          <w:szCs w:val="16"/>
          <w:vertAlign w:val="superscript"/>
        </w:rPr>
        <w:t>3</w:t>
      </w:r>
      <w:r w:rsidRPr="0000793A">
        <w:rPr>
          <w:rFonts w:ascii="Times New Roman" w:eastAsia="Times New Roman" w:hAnsi="Times New Roman"/>
          <w:i/>
          <w:iCs/>
          <w:sz w:val="16"/>
          <w:szCs w:val="16"/>
        </w:rPr>
        <w:t xml:space="preserve"> introduced by Law No 363 of 29.12.2022, in force as of 20.07.2023]</w:t>
      </w:r>
    </w:p>
    <w:p w14:paraId="3DBAA52D" w14:textId="77777777" w:rsidR="004A57C1" w:rsidRPr="0000793A" w:rsidRDefault="004A57C1" w:rsidP="004A57C1">
      <w:pPr>
        <w:spacing w:after="0" w:line="240" w:lineRule="auto"/>
        <w:ind w:firstLine="567"/>
        <w:jc w:val="both"/>
        <w:rPr>
          <w:rFonts w:ascii="Times New Roman" w:eastAsia="Times New Roman" w:hAnsi="Times New Roman"/>
          <w:sz w:val="16"/>
          <w:szCs w:val="16"/>
        </w:rPr>
      </w:pPr>
    </w:p>
    <w:p w14:paraId="3C5F94CD" w14:textId="77777777" w:rsidR="004A57C1" w:rsidRPr="0000793A" w:rsidRDefault="004A57C1" w:rsidP="004A57C1">
      <w:pPr>
        <w:spacing w:after="0" w:line="240" w:lineRule="auto"/>
        <w:ind w:firstLine="567"/>
        <w:jc w:val="both"/>
        <w:rPr>
          <w:rFonts w:ascii="Times New Roman" w:eastAsia="Times New Roman" w:hAnsi="Times New Roman"/>
          <w:sz w:val="16"/>
          <w:szCs w:val="16"/>
        </w:rPr>
      </w:pPr>
    </w:p>
    <w:p w14:paraId="39DC5411"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II</w:t>
      </w:r>
    </w:p>
    <w:p w14:paraId="5491D09D"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MONETARY AND FOREIGN EXCHANGE POLICY</w:t>
      </w:r>
    </w:p>
    <w:p w14:paraId="78FCF8F7" w14:textId="77777777" w:rsidR="004A57C1" w:rsidRPr="007871F3" w:rsidRDefault="004A57C1" w:rsidP="004A57C1">
      <w:pPr>
        <w:spacing w:after="0" w:line="240" w:lineRule="auto"/>
        <w:rPr>
          <w:rFonts w:ascii="Times New Roman" w:eastAsia="Times New Roman" w:hAnsi="Times New Roman"/>
          <w:b/>
          <w:bCs/>
          <w:sz w:val="16"/>
          <w:szCs w:val="16"/>
        </w:rPr>
      </w:pPr>
      <w:bookmarkStart w:id="13" w:name="art14"/>
      <w:bookmarkEnd w:id="13"/>
    </w:p>
    <w:p w14:paraId="1BE8051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12. </w:t>
      </w:r>
      <w:r w:rsidRPr="0000793A">
        <w:rPr>
          <w:rFonts w:ascii="Times New Roman" w:eastAsia="Times New Roman" w:hAnsi="Times New Roman"/>
          <w:sz w:val="24"/>
          <w:szCs w:val="24"/>
        </w:rPr>
        <w:t>Setting monetary and exchange rate policy</w:t>
      </w:r>
    </w:p>
    <w:p w14:paraId="2F17B917" w14:textId="77777777" w:rsidR="004A57C1" w:rsidRPr="0000793A" w:rsidRDefault="004A57C1" w:rsidP="009A7C5E">
      <w:pPr>
        <w:spacing w:before="120"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12 repealed by Law No 191-XVI of 30.06.2006, in force as of 28.07.2006]</w:t>
      </w:r>
    </w:p>
    <w:p w14:paraId="3C24859E" w14:textId="77777777" w:rsidR="004A57C1" w:rsidRPr="007871F3" w:rsidRDefault="004A57C1" w:rsidP="009A7C5E">
      <w:pPr>
        <w:spacing w:before="120" w:after="0" w:line="240" w:lineRule="auto"/>
        <w:jc w:val="both"/>
        <w:rPr>
          <w:rFonts w:ascii="Times New Roman" w:eastAsia="Times New Roman" w:hAnsi="Times New Roman"/>
          <w:sz w:val="16"/>
          <w:szCs w:val="16"/>
        </w:rPr>
      </w:pPr>
    </w:p>
    <w:p w14:paraId="6026C53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13.</w:t>
      </w:r>
      <w:r w:rsidRPr="0000793A">
        <w:rPr>
          <w:rFonts w:ascii="Times New Roman" w:eastAsia="Times New Roman" w:hAnsi="Times New Roman"/>
          <w:sz w:val="24"/>
          <w:szCs w:val="24"/>
        </w:rPr>
        <w:t xml:space="preserve"> Annual reporting</w:t>
      </w:r>
    </w:p>
    <w:p w14:paraId="4A684EAE" w14:textId="4051CAB3" w:rsidR="004A57C1" w:rsidRDefault="004A57C1" w:rsidP="009A7C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13 repealed by Law No 33 of 06.03.2012, in force as of 25.05.2012]</w:t>
      </w:r>
    </w:p>
    <w:p w14:paraId="1CDA0DD2" w14:textId="77777777" w:rsidR="007871F3" w:rsidRPr="0000793A" w:rsidRDefault="007871F3" w:rsidP="009A7C5E">
      <w:pPr>
        <w:spacing w:before="120" w:after="0" w:line="240" w:lineRule="auto"/>
        <w:jc w:val="both"/>
        <w:rPr>
          <w:rFonts w:ascii="Times New Roman" w:eastAsia="Times New Roman" w:hAnsi="Times New Roman"/>
          <w:i/>
          <w:iCs/>
          <w:sz w:val="16"/>
          <w:szCs w:val="16"/>
        </w:rPr>
      </w:pPr>
    </w:p>
    <w:p w14:paraId="1E9F4D8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14. </w:t>
      </w:r>
      <w:r w:rsidRPr="0000793A">
        <w:rPr>
          <w:rFonts w:ascii="Times New Roman" w:eastAsia="Times New Roman" w:hAnsi="Times New Roman"/>
          <w:sz w:val="24"/>
          <w:szCs w:val="24"/>
        </w:rPr>
        <w:t>Monetary policy instruments</w:t>
      </w:r>
    </w:p>
    <w:p w14:paraId="606E894A" w14:textId="7450EE21"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With a view to exercising </w:t>
      </w:r>
      <w:proofErr w:type="gramStart"/>
      <w:r w:rsidRPr="0000793A">
        <w:rPr>
          <w:rFonts w:ascii="Times New Roman" w:eastAsia="Times New Roman" w:hAnsi="Times New Roman"/>
          <w:sz w:val="24"/>
          <w:szCs w:val="24"/>
        </w:rPr>
        <w:t>its</w:t>
      </w:r>
      <w:proofErr w:type="gramEnd"/>
      <w:r w:rsidRPr="0000793A">
        <w:rPr>
          <w:rFonts w:ascii="Times New Roman" w:eastAsia="Times New Roman" w:hAnsi="Times New Roman"/>
          <w:sz w:val="24"/>
          <w:szCs w:val="24"/>
        </w:rPr>
        <w:t xml:space="preserve"> monetary and foreign exchange policy tasks, the National Bank shall undertake measures, including those described in the present Chapter.</w:t>
      </w:r>
    </w:p>
    <w:p w14:paraId="5FCC54B5" w14:textId="77777777" w:rsidR="007871F3" w:rsidRPr="007871F3" w:rsidRDefault="007871F3" w:rsidP="009A7C5E">
      <w:pPr>
        <w:spacing w:before="120" w:after="0" w:line="240" w:lineRule="auto"/>
        <w:jc w:val="both"/>
        <w:rPr>
          <w:rFonts w:ascii="Times New Roman" w:eastAsia="Times New Roman" w:hAnsi="Times New Roman"/>
          <w:sz w:val="16"/>
          <w:szCs w:val="16"/>
        </w:rPr>
      </w:pPr>
    </w:p>
    <w:p w14:paraId="0B95B3C7"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4" w:name="art15"/>
      <w:bookmarkEnd w:id="14"/>
      <w:r w:rsidRPr="0000793A">
        <w:rPr>
          <w:rFonts w:ascii="Times New Roman" w:eastAsia="Times New Roman" w:hAnsi="Times New Roman"/>
          <w:b/>
          <w:bCs/>
          <w:sz w:val="24"/>
          <w:szCs w:val="24"/>
        </w:rPr>
        <w:t xml:space="preserve">Article 15. </w:t>
      </w:r>
      <w:r w:rsidRPr="0000793A">
        <w:rPr>
          <w:rFonts w:ascii="Times New Roman" w:eastAsia="Times New Roman" w:hAnsi="Times New Roman"/>
          <w:sz w:val="24"/>
          <w:szCs w:val="24"/>
        </w:rPr>
        <w:t>Open market operations</w:t>
      </w:r>
    </w:p>
    <w:p w14:paraId="091E8F3F" w14:textId="27B981BB"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National Bank may deal in financial markets in debt securities issued by the State, debt securities issued by the National Bank or any other debt securities by purchasing, holding and </w:t>
      </w:r>
      <w:r w:rsidRPr="0000793A">
        <w:rPr>
          <w:rFonts w:ascii="Times New Roman" w:eastAsia="Times New Roman" w:hAnsi="Times New Roman"/>
          <w:sz w:val="24"/>
          <w:szCs w:val="24"/>
        </w:rPr>
        <w:lastRenderedPageBreak/>
        <w:t xml:space="preserve">selling outright (spot and forward). Operations with debt securities issued by the State </w:t>
      </w:r>
      <w:proofErr w:type="gramStart"/>
      <w:r w:rsidRPr="0000793A">
        <w:rPr>
          <w:rFonts w:ascii="Times New Roman" w:eastAsia="Times New Roman" w:hAnsi="Times New Roman"/>
          <w:sz w:val="24"/>
          <w:szCs w:val="24"/>
        </w:rPr>
        <w:t>may be carried out</w:t>
      </w:r>
      <w:proofErr w:type="gramEnd"/>
      <w:r w:rsidRPr="0000793A">
        <w:rPr>
          <w:rFonts w:ascii="Times New Roman" w:eastAsia="Times New Roman" w:hAnsi="Times New Roman"/>
          <w:sz w:val="24"/>
          <w:szCs w:val="24"/>
        </w:rPr>
        <w:t xml:space="preserve"> by the National Bank on the secondary market exclusively.</w:t>
      </w:r>
    </w:p>
    <w:p w14:paraId="12B2A9F8" w14:textId="77777777" w:rsidR="007871F3" w:rsidRPr="007871F3" w:rsidRDefault="007871F3" w:rsidP="009A7C5E">
      <w:pPr>
        <w:spacing w:before="120" w:after="0" w:line="240" w:lineRule="auto"/>
        <w:jc w:val="both"/>
        <w:rPr>
          <w:rFonts w:ascii="Times New Roman" w:eastAsia="Times New Roman" w:hAnsi="Times New Roman"/>
          <w:sz w:val="16"/>
          <w:szCs w:val="16"/>
        </w:rPr>
      </w:pPr>
    </w:p>
    <w:p w14:paraId="746A0EF8"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5" w:name="art16"/>
      <w:bookmarkEnd w:id="15"/>
      <w:r w:rsidRPr="0000793A">
        <w:rPr>
          <w:rFonts w:ascii="Times New Roman" w:eastAsia="Times New Roman" w:hAnsi="Times New Roman"/>
          <w:b/>
          <w:bCs/>
          <w:sz w:val="24"/>
          <w:szCs w:val="24"/>
        </w:rPr>
        <w:t>Article 16.</w:t>
      </w:r>
      <w:r w:rsidRPr="0000793A">
        <w:rPr>
          <w:rFonts w:ascii="Times New Roman" w:eastAsia="Times New Roman" w:hAnsi="Times New Roman"/>
          <w:sz w:val="24"/>
          <w:szCs w:val="24"/>
        </w:rPr>
        <w:t xml:space="preserve"> Foreign exchange operations and other operations</w:t>
      </w:r>
    </w:p>
    <w:p w14:paraId="23CD2AF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shall have the right to:</w:t>
      </w:r>
    </w:p>
    <w:p w14:paraId="10F53A4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buy</w:t>
      </w:r>
      <w:proofErr w:type="gramEnd"/>
      <w:r w:rsidRPr="0000793A">
        <w:rPr>
          <w:rFonts w:ascii="Times New Roman" w:eastAsia="Times New Roman" w:hAnsi="Times New Roman"/>
          <w:sz w:val="24"/>
          <w:szCs w:val="24"/>
        </w:rPr>
        <w:t>, sell and negotiate gold coins, gold bullions and other precious metals;</w:t>
      </w:r>
    </w:p>
    <w:p w14:paraId="2ACA017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buy</w:t>
      </w:r>
      <w:proofErr w:type="gramEnd"/>
      <w:r w:rsidRPr="0000793A">
        <w:rPr>
          <w:rFonts w:ascii="Times New Roman" w:eastAsia="Times New Roman" w:hAnsi="Times New Roman"/>
          <w:sz w:val="24"/>
          <w:szCs w:val="24"/>
        </w:rPr>
        <w:t>, sell and negotiate foreign currency, using for these purposes the assets as described in Article 53 (1);</w:t>
      </w:r>
    </w:p>
    <w:p w14:paraId="22A6671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purchase</w:t>
      </w:r>
      <w:proofErr w:type="gramEnd"/>
      <w:r w:rsidRPr="0000793A">
        <w:rPr>
          <w:rFonts w:ascii="Times New Roman" w:eastAsia="Times New Roman" w:hAnsi="Times New Roman"/>
          <w:sz w:val="24"/>
          <w:szCs w:val="24"/>
        </w:rPr>
        <w:t xml:space="preserve"> and sell treasury bills and other securities issued or guaranteed by foreign governments and international public banks;</w:t>
      </w:r>
    </w:p>
    <w:p w14:paraId="64CD3CFC" w14:textId="7A84F8B8"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establish</w:t>
      </w:r>
      <w:proofErr w:type="gramEnd"/>
      <w:r w:rsidRPr="0000793A">
        <w:rPr>
          <w:rFonts w:ascii="Times New Roman" w:eastAsia="Times New Roman" w:hAnsi="Times New Roman"/>
          <w:sz w:val="24"/>
          <w:szCs w:val="24"/>
        </w:rPr>
        <w:t xml:space="preserve"> the rate at which it will buy, sell or perform the operations mentioned at letters a)–c).</w:t>
      </w:r>
    </w:p>
    <w:p w14:paraId="5A46AC78" w14:textId="77777777" w:rsidR="007871F3" w:rsidRPr="007871F3" w:rsidRDefault="007871F3" w:rsidP="009A7C5E">
      <w:pPr>
        <w:spacing w:before="120" w:after="0" w:line="240" w:lineRule="auto"/>
        <w:jc w:val="both"/>
        <w:rPr>
          <w:rFonts w:ascii="Times New Roman" w:eastAsia="Times New Roman" w:hAnsi="Times New Roman"/>
          <w:sz w:val="16"/>
          <w:szCs w:val="16"/>
        </w:rPr>
      </w:pPr>
    </w:p>
    <w:p w14:paraId="30A97DC5"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6" w:name="art17"/>
      <w:bookmarkEnd w:id="16"/>
      <w:r w:rsidRPr="0000793A">
        <w:rPr>
          <w:rFonts w:ascii="Times New Roman" w:eastAsia="Times New Roman" w:hAnsi="Times New Roman"/>
          <w:b/>
          <w:bCs/>
          <w:sz w:val="24"/>
          <w:szCs w:val="24"/>
        </w:rPr>
        <w:t xml:space="preserve">Article 17. </w:t>
      </w:r>
      <w:r w:rsidRPr="0000793A">
        <w:rPr>
          <w:rFonts w:ascii="Times New Roman" w:eastAsia="Times New Roman" w:hAnsi="Times New Roman"/>
          <w:sz w:val="24"/>
          <w:szCs w:val="24"/>
        </w:rPr>
        <w:t>Minimum reserves of banks</w:t>
      </w:r>
    </w:p>
    <w:p w14:paraId="714AA975" w14:textId="490881BF"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prescribe to banks the minimum reserves requirements related to deposits and other similar liabilities, specified for this purpose.</w:t>
      </w:r>
      <w:r w:rsidR="00313A1B">
        <w:rPr>
          <w:rFonts w:ascii="Times New Roman" w:eastAsia="Times New Roman" w:hAnsi="Times New Roman"/>
          <w:sz w:val="24"/>
          <w:szCs w:val="24"/>
        </w:rPr>
        <w:t xml:space="preserve"> The respective </w:t>
      </w:r>
      <w:r w:rsidRPr="0000793A">
        <w:rPr>
          <w:rFonts w:ascii="Times New Roman" w:eastAsia="Times New Roman" w:hAnsi="Times New Roman"/>
          <w:sz w:val="24"/>
          <w:szCs w:val="24"/>
        </w:rPr>
        <w:t xml:space="preserve">reserves </w:t>
      </w:r>
      <w:proofErr w:type="gramStart"/>
      <w:r w:rsidRPr="0000793A">
        <w:rPr>
          <w:rFonts w:ascii="Times New Roman" w:eastAsia="Times New Roman" w:hAnsi="Times New Roman"/>
          <w:sz w:val="24"/>
          <w:szCs w:val="24"/>
        </w:rPr>
        <w:t>shall be maintained</w:t>
      </w:r>
      <w:proofErr w:type="gramEnd"/>
      <w:r w:rsidRPr="0000793A">
        <w:rPr>
          <w:rFonts w:ascii="Times New Roman" w:eastAsia="Times New Roman" w:hAnsi="Times New Roman"/>
          <w:sz w:val="24"/>
          <w:szCs w:val="24"/>
        </w:rPr>
        <w:t xml:space="preserve"> by way of retaining cash at the cash desk</w:t>
      </w:r>
      <w:r w:rsidR="00313A1B">
        <w:rPr>
          <w:rFonts w:ascii="Times New Roman" w:eastAsia="Times New Roman" w:hAnsi="Times New Roman"/>
          <w:sz w:val="24"/>
          <w:szCs w:val="24"/>
        </w:rPr>
        <w:t xml:space="preserve"> of the banks</w:t>
      </w:r>
      <w:r w:rsidRPr="0000793A">
        <w:rPr>
          <w:rFonts w:ascii="Times New Roman" w:eastAsia="Times New Roman" w:hAnsi="Times New Roman"/>
          <w:sz w:val="24"/>
          <w:szCs w:val="24"/>
        </w:rPr>
        <w:t xml:space="preserve"> or in the accounts of the banks</w:t>
      </w:r>
      <w:r w:rsidR="009E44AB">
        <w:rPr>
          <w:rFonts w:ascii="Times New Roman" w:eastAsia="Times New Roman" w:hAnsi="Times New Roman"/>
          <w:sz w:val="24"/>
          <w:szCs w:val="24"/>
        </w:rPr>
        <w:t xml:space="preserve"> opened</w:t>
      </w:r>
      <w:r w:rsidRPr="0000793A">
        <w:rPr>
          <w:rFonts w:ascii="Times New Roman" w:eastAsia="Times New Roman" w:hAnsi="Times New Roman"/>
          <w:sz w:val="24"/>
          <w:szCs w:val="24"/>
        </w:rPr>
        <w:t xml:space="preserve"> at the National Bank. Seizure, suspension of the operations, application of other preservation measures, a</w:t>
      </w:r>
      <w:r w:rsidR="003540A5">
        <w:rPr>
          <w:rFonts w:ascii="Times New Roman" w:eastAsia="Times New Roman" w:hAnsi="Times New Roman"/>
          <w:sz w:val="24"/>
          <w:szCs w:val="24"/>
        </w:rPr>
        <w:t>s well as</w:t>
      </w:r>
      <w:r w:rsidRPr="0000793A">
        <w:rPr>
          <w:rFonts w:ascii="Times New Roman" w:eastAsia="Times New Roman" w:hAnsi="Times New Roman"/>
          <w:sz w:val="24"/>
          <w:szCs w:val="24"/>
        </w:rPr>
        <w:t xml:space="preserve"> enforcement measures </w:t>
      </w:r>
      <w:r w:rsidR="003540A5">
        <w:rPr>
          <w:rFonts w:ascii="Times New Roman" w:eastAsia="Times New Roman" w:hAnsi="Times New Roman"/>
          <w:sz w:val="24"/>
          <w:szCs w:val="24"/>
        </w:rPr>
        <w:t>on the monetary means</w:t>
      </w:r>
      <w:r w:rsidRPr="0000793A">
        <w:rPr>
          <w:rFonts w:ascii="Times New Roman" w:eastAsia="Times New Roman" w:hAnsi="Times New Roman"/>
          <w:sz w:val="24"/>
          <w:szCs w:val="24"/>
        </w:rPr>
        <w:t xml:space="preserve"> th</w:t>
      </w:r>
      <w:r w:rsidR="003540A5">
        <w:rPr>
          <w:rFonts w:ascii="Times New Roman" w:eastAsia="Times New Roman" w:hAnsi="Times New Roman"/>
          <w:sz w:val="24"/>
          <w:szCs w:val="24"/>
        </w:rPr>
        <w:t>at represent mandatory</w:t>
      </w:r>
      <w:r w:rsidRPr="0000793A">
        <w:rPr>
          <w:rFonts w:ascii="Times New Roman" w:eastAsia="Times New Roman" w:hAnsi="Times New Roman"/>
          <w:sz w:val="24"/>
          <w:szCs w:val="24"/>
        </w:rPr>
        <w:t xml:space="preserve"> reserves, </w:t>
      </w:r>
      <w:proofErr w:type="gramStart"/>
      <w:r w:rsidRPr="0000793A">
        <w:rPr>
          <w:rFonts w:ascii="Times New Roman" w:eastAsia="Times New Roman" w:hAnsi="Times New Roman"/>
          <w:sz w:val="24"/>
          <w:szCs w:val="24"/>
        </w:rPr>
        <w:t>are not allowed</w:t>
      </w:r>
      <w:proofErr w:type="gramEnd"/>
      <w:r w:rsidRPr="0000793A">
        <w:rPr>
          <w:rFonts w:ascii="Times New Roman" w:eastAsia="Times New Roman" w:hAnsi="Times New Roman"/>
          <w:sz w:val="24"/>
          <w:szCs w:val="24"/>
        </w:rPr>
        <w:t>.</w:t>
      </w:r>
    </w:p>
    <w:p w14:paraId="5853E4DD" w14:textId="29AEFBF5"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National Bank shall prescribe the same minimum reserves </w:t>
      </w:r>
      <w:r w:rsidR="00786D64">
        <w:rPr>
          <w:rFonts w:ascii="Times New Roman" w:eastAsia="Times New Roman" w:hAnsi="Times New Roman"/>
          <w:sz w:val="24"/>
          <w:szCs w:val="24"/>
        </w:rPr>
        <w:t xml:space="preserve">provisions </w:t>
      </w:r>
      <w:r w:rsidRPr="0000793A">
        <w:rPr>
          <w:rFonts w:ascii="Times New Roman" w:eastAsia="Times New Roman" w:hAnsi="Times New Roman"/>
          <w:sz w:val="24"/>
          <w:szCs w:val="24"/>
        </w:rPr>
        <w:t>for similar liabilities and shall determine the method of their calculation. The requirement with regard to maintaining and increasing the minimum reserves shall enter into force within at least ten days from the notification of the banks.</w:t>
      </w:r>
    </w:p>
    <w:p w14:paraId="257FD9C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National Bank can remunerate, including with the negative ratios, the required reserves held by the bank. The principles and method of remuneration of required reserves </w:t>
      </w:r>
      <w:proofErr w:type="gramStart"/>
      <w:r w:rsidRPr="0000793A">
        <w:rPr>
          <w:rFonts w:ascii="Times New Roman" w:eastAsia="Times New Roman" w:hAnsi="Times New Roman"/>
          <w:sz w:val="24"/>
          <w:szCs w:val="24"/>
        </w:rPr>
        <w:t>shall be established</w:t>
      </w:r>
      <w:proofErr w:type="gramEnd"/>
      <w:r w:rsidRPr="0000793A">
        <w:rPr>
          <w:rFonts w:ascii="Times New Roman" w:eastAsia="Times New Roman" w:hAnsi="Times New Roman"/>
          <w:sz w:val="24"/>
          <w:szCs w:val="24"/>
        </w:rPr>
        <w:t xml:space="preserve"> by the regulatory acts of the National Bank.</w:t>
      </w:r>
    </w:p>
    <w:p w14:paraId="1168A506" w14:textId="2EEC06A0" w:rsidR="007871F3"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In case if the banks fail to observe the requirements established with regard to minimum reserves, the National Bank shall apply a fine at a rate equal to the base rate per day on the date of the deficiency plus 0.2 percent multiplied by the deficiency for the entire period of the deficiency. The fine </w:t>
      </w:r>
      <w:proofErr w:type="gramStart"/>
      <w:r w:rsidRPr="0000793A">
        <w:rPr>
          <w:rFonts w:ascii="Times New Roman" w:eastAsia="Times New Roman" w:hAnsi="Times New Roman"/>
          <w:sz w:val="24"/>
          <w:szCs w:val="24"/>
        </w:rPr>
        <w:t>shall be paid</w:t>
      </w:r>
      <w:proofErr w:type="gramEnd"/>
      <w:r w:rsidRPr="0000793A">
        <w:rPr>
          <w:rFonts w:ascii="Times New Roman" w:eastAsia="Times New Roman" w:hAnsi="Times New Roman"/>
          <w:sz w:val="24"/>
          <w:szCs w:val="24"/>
        </w:rPr>
        <w:t xml:space="preserve"> to the State budget by way of incontestable deduction from the bank account held with the National Bank.</w:t>
      </w:r>
    </w:p>
    <w:p w14:paraId="2FC6EC63" w14:textId="77777777" w:rsidR="007871F3" w:rsidRPr="0000793A" w:rsidRDefault="007871F3" w:rsidP="007871F3">
      <w:pPr>
        <w:spacing w:after="0" w:line="240" w:lineRule="auto"/>
        <w:jc w:val="both"/>
        <w:rPr>
          <w:rFonts w:ascii="Times New Roman" w:eastAsia="Times New Roman" w:hAnsi="Times New Roman"/>
          <w:sz w:val="24"/>
          <w:szCs w:val="24"/>
        </w:rPr>
      </w:pPr>
    </w:p>
    <w:p w14:paraId="72CEBA19" w14:textId="77777777"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[Article 17 paragraph (1) in new edition, paragraphs (2), (3) amended by Law No 174 of 11.07.2024, in force as of 02.08.2024]</w:t>
      </w:r>
    </w:p>
    <w:p w14:paraId="7FC63D20" w14:textId="7D6757A5" w:rsidR="004A57C1"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17 amended by Law No 114 of 15.08.2019, in force as of 02.09.2019]</w:t>
      </w:r>
    </w:p>
    <w:p w14:paraId="009A524D" w14:textId="77777777" w:rsidR="007871F3" w:rsidRPr="0000793A" w:rsidRDefault="007871F3" w:rsidP="004A57C1">
      <w:pPr>
        <w:pStyle w:val="NoSpacing"/>
        <w:rPr>
          <w:rFonts w:ascii="Times New Roman" w:hAnsi="Times New Roman"/>
          <w:i/>
          <w:sz w:val="16"/>
          <w:szCs w:val="16"/>
        </w:rPr>
      </w:pPr>
    </w:p>
    <w:p w14:paraId="7323F221"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7" w:name="art18"/>
      <w:bookmarkEnd w:id="17"/>
      <w:r w:rsidRPr="0000793A">
        <w:rPr>
          <w:rFonts w:ascii="Times New Roman" w:eastAsia="Times New Roman" w:hAnsi="Times New Roman"/>
          <w:b/>
          <w:bCs/>
          <w:sz w:val="24"/>
          <w:szCs w:val="24"/>
        </w:rPr>
        <w:t xml:space="preserve">Article 18. </w:t>
      </w:r>
      <w:r w:rsidRPr="0000793A">
        <w:rPr>
          <w:rFonts w:ascii="Times New Roman" w:eastAsia="Times New Roman" w:hAnsi="Times New Roman"/>
          <w:sz w:val="24"/>
          <w:szCs w:val="24"/>
        </w:rPr>
        <w:t>Granting</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credits to banks</w:t>
      </w:r>
    </w:p>
    <w:p w14:paraId="450CBF6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National Bank may grant credits to banks under the terms established periodically by the National Bank and collateralized </w:t>
      </w:r>
      <w:proofErr w:type="gramStart"/>
      <w:r w:rsidRPr="0000793A">
        <w:rPr>
          <w:rFonts w:ascii="Times New Roman" w:eastAsia="Times New Roman" w:hAnsi="Times New Roman"/>
          <w:sz w:val="24"/>
          <w:szCs w:val="24"/>
        </w:rPr>
        <w:t>with</w:t>
      </w:r>
      <w:proofErr w:type="gramEnd"/>
      <w:r w:rsidRPr="0000793A">
        <w:rPr>
          <w:rFonts w:ascii="Times New Roman" w:eastAsia="Times New Roman" w:hAnsi="Times New Roman"/>
          <w:sz w:val="24"/>
          <w:szCs w:val="24"/>
        </w:rPr>
        <w:t>:</w:t>
      </w:r>
    </w:p>
    <w:p w14:paraId="1518473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securities</w:t>
      </w:r>
      <w:proofErr w:type="gramEnd"/>
      <w:r w:rsidRPr="0000793A">
        <w:rPr>
          <w:rFonts w:ascii="Times New Roman" w:eastAsia="Times New Roman" w:hAnsi="Times New Roman"/>
          <w:sz w:val="24"/>
          <w:szCs w:val="24"/>
        </w:rPr>
        <w:t xml:space="preserve"> issued by the Government;</w:t>
      </w:r>
    </w:p>
    <w:p w14:paraId="5F70A63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securities</w:t>
      </w:r>
      <w:proofErr w:type="gramEnd"/>
      <w:r w:rsidRPr="0000793A">
        <w:rPr>
          <w:rFonts w:ascii="Times New Roman" w:eastAsia="Times New Roman" w:hAnsi="Times New Roman"/>
          <w:sz w:val="24"/>
          <w:szCs w:val="24"/>
        </w:rPr>
        <w:t xml:space="preserve"> issued by the National Bank;</w:t>
      </w:r>
    </w:p>
    <w:p w14:paraId="7FA4EC95" w14:textId="77777777" w:rsidR="004A57C1" w:rsidRPr="0000793A" w:rsidRDefault="004A57C1" w:rsidP="009A7C5E">
      <w:pPr>
        <w:spacing w:before="120"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[Letter c), d) repealed by Law No 114 of 15.08.2019, in force as of 02.09.2019]</w:t>
      </w:r>
    </w:p>
    <w:p w14:paraId="75150C3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e) </w:t>
      </w:r>
      <w:proofErr w:type="gramStart"/>
      <w:r w:rsidRPr="0000793A">
        <w:rPr>
          <w:rFonts w:ascii="Times New Roman" w:eastAsia="Times New Roman" w:hAnsi="Times New Roman"/>
          <w:sz w:val="24"/>
          <w:szCs w:val="24"/>
        </w:rPr>
        <w:t>deposits</w:t>
      </w:r>
      <w:proofErr w:type="gramEnd"/>
      <w:r w:rsidRPr="0000793A">
        <w:rPr>
          <w:rFonts w:ascii="Times New Roman" w:eastAsia="Times New Roman" w:hAnsi="Times New Roman"/>
          <w:sz w:val="24"/>
          <w:szCs w:val="24"/>
        </w:rPr>
        <w:t xml:space="preserve"> and other accounts held at the National Bank or at any other bank accepted by the National Bank, containing any assets that the National Bank may buy, sell or negotiate;</w:t>
      </w:r>
    </w:p>
    <w:p w14:paraId="438245AA"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any</w:t>
      </w:r>
      <w:proofErr w:type="gramEnd"/>
      <w:r w:rsidRPr="0000793A">
        <w:rPr>
          <w:rFonts w:ascii="Times New Roman" w:eastAsia="Times New Roman" w:hAnsi="Times New Roman"/>
          <w:sz w:val="24"/>
          <w:szCs w:val="24"/>
        </w:rPr>
        <w:t xml:space="preserve"> other eligible financial assets established by the National Bank.</w:t>
      </w:r>
    </w:p>
    <w:p w14:paraId="77B760B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credits provided for in paragraph (1) may be granted </w:t>
      </w:r>
      <w:proofErr w:type="gramStart"/>
      <w:r w:rsidRPr="0000793A">
        <w:rPr>
          <w:rFonts w:ascii="Times New Roman" w:eastAsia="Times New Roman" w:hAnsi="Times New Roman"/>
          <w:sz w:val="24"/>
          <w:szCs w:val="24"/>
        </w:rPr>
        <w:t>in  the</w:t>
      </w:r>
      <w:proofErr w:type="gramEnd"/>
      <w:r w:rsidRPr="0000793A">
        <w:rPr>
          <w:rFonts w:ascii="Times New Roman" w:eastAsia="Times New Roman" w:hAnsi="Times New Roman"/>
          <w:sz w:val="24"/>
          <w:szCs w:val="24"/>
        </w:rPr>
        <w:t xml:space="preserve"> form of payments in advance, loans, purchases, sales of financial instruments, either on a competitive or noncompetitive basis.</w:t>
      </w:r>
    </w:p>
    <w:p w14:paraId="510599FA" w14:textId="77777777" w:rsidR="004A57C1" w:rsidRPr="0000793A" w:rsidRDefault="004A57C1" w:rsidP="009A7C5E">
      <w:pPr>
        <w:spacing w:before="120"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18 paragraph (2</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repealed by Law No 114 of 15.08.2019, in force as of 02.09.2019]</w:t>
      </w:r>
    </w:p>
    <w:p w14:paraId="5EF0FBD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provisions of the Administrative Code shall not be applied to the procedure for drafting, approving, applying</w:t>
      </w:r>
      <w:proofErr w:type="gramStart"/>
      <w:r w:rsidRPr="0000793A">
        <w:rPr>
          <w:rFonts w:ascii="Times New Roman" w:eastAsia="Times New Roman" w:hAnsi="Times New Roman"/>
          <w:sz w:val="24"/>
          <w:szCs w:val="24"/>
        </w:rPr>
        <w:t>,  and</w:t>
      </w:r>
      <w:proofErr w:type="gramEnd"/>
      <w:r w:rsidRPr="0000793A">
        <w:rPr>
          <w:rFonts w:ascii="Times New Roman" w:eastAsia="Times New Roman" w:hAnsi="Times New Roman"/>
          <w:sz w:val="24"/>
          <w:szCs w:val="24"/>
        </w:rPr>
        <w:t xml:space="preserve"> withdrawing, revoking or cancellation of acts issued by the National Bank for the purpose of applying paragraph (2).</w:t>
      </w:r>
    </w:p>
    <w:p w14:paraId="5DFA2FC9"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National Bank shall establish and periodically publish:</w:t>
      </w:r>
    </w:p>
    <w:p w14:paraId="6208133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minimum interest rate at which it grants loans to banks;</w:t>
      </w:r>
    </w:p>
    <w:p w14:paraId="6AD57BE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objective criteria according to which banks will be eligible to be granted credit on a competitive basis.</w:t>
      </w:r>
    </w:p>
    <w:p w14:paraId="36722675" w14:textId="6ABEE9C4" w:rsidR="007871F3"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The National Bank may establish different rates, ceilings for different classes of such transactions and maturity time limits.</w:t>
      </w:r>
    </w:p>
    <w:p w14:paraId="4C7D7298" w14:textId="77777777" w:rsidR="007871F3" w:rsidRDefault="007871F3" w:rsidP="004A57C1">
      <w:pPr>
        <w:spacing w:after="0" w:line="240" w:lineRule="auto"/>
        <w:jc w:val="both"/>
        <w:rPr>
          <w:rFonts w:ascii="Times New Roman" w:eastAsia="Times New Roman" w:hAnsi="Times New Roman"/>
          <w:i/>
          <w:iCs/>
          <w:sz w:val="16"/>
          <w:szCs w:val="16"/>
        </w:rPr>
      </w:pPr>
    </w:p>
    <w:p w14:paraId="63240AD7" w14:textId="51EEAD5C"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18 paragraph (1) amended by Law No 32 of 27.02.2020, in force as of 02.05.2020]</w:t>
      </w:r>
    </w:p>
    <w:p w14:paraId="78C0D356" w14:textId="3B54031A"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[Article18 amended by Law No 114 of 15.08.2019, in force as of 02.09.2019]</w:t>
      </w:r>
    </w:p>
    <w:p w14:paraId="2107DFF4" w14:textId="77777777" w:rsidR="007871F3" w:rsidRPr="0000793A" w:rsidRDefault="007871F3" w:rsidP="004A57C1">
      <w:pPr>
        <w:spacing w:after="0" w:line="240" w:lineRule="auto"/>
        <w:jc w:val="both"/>
        <w:rPr>
          <w:rFonts w:ascii="Times New Roman" w:eastAsia="Times New Roman" w:hAnsi="Times New Roman"/>
          <w:i/>
          <w:iCs/>
          <w:sz w:val="16"/>
          <w:szCs w:val="16"/>
        </w:rPr>
      </w:pPr>
    </w:p>
    <w:p w14:paraId="18788667"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8" w:name="art181"/>
      <w:bookmarkEnd w:id="18"/>
      <w:r w:rsidRPr="0000793A">
        <w:rPr>
          <w:rFonts w:ascii="Times New Roman" w:eastAsia="Times New Roman" w:hAnsi="Times New Roman"/>
          <w:b/>
          <w:bCs/>
          <w:sz w:val="24"/>
          <w:szCs w:val="24"/>
        </w:rPr>
        <w:t>Article 18</w:t>
      </w:r>
      <w:r w:rsidRPr="0000793A">
        <w:rPr>
          <w:rFonts w:ascii="Times New Roman" w:eastAsia="Times New Roman" w:hAnsi="Times New Roman"/>
          <w:b/>
          <w:bCs/>
          <w:sz w:val="24"/>
          <w:szCs w:val="24"/>
          <w:vertAlign w:val="superscript"/>
        </w:rPr>
        <w:t>1</w:t>
      </w:r>
      <w:r w:rsidRPr="0000793A">
        <w:rPr>
          <w:rFonts w:ascii="Times New Roman" w:eastAsia="Times New Roman" w:hAnsi="Times New Roman"/>
          <w:b/>
          <w:bCs/>
          <w:sz w:val="24"/>
          <w:szCs w:val="24"/>
        </w:rPr>
        <w:t>.</w:t>
      </w:r>
      <w:r w:rsidRPr="0000793A">
        <w:rPr>
          <w:rFonts w:ascii="Times New Roman" w:eastAsia="Times New Roman" w:hAnsi="Times New Roman"/>
          <w:sz w:val="24"/>
          <w:szCs w:val="24"/>
        </w:rPr>
        <w:t xml:space="preserve"> Liquidity assistance in </w:t>
      </w:r>
      <w:proofErr w:type="gramStart"/>
      <w:r w:rsidRPr="0000793A">
        <w:rPr>
          <w:rFonts w:ascii="Times New Roman" w:eastAsia="Times New Roman" w:hAnsi="Times New Roman"/>
          <w:sz w:val="24"/>
          <w:szCs w:val="24"/>
        </w:rPr>
        <w:t>emergency situations</w:t>
      </w:r>
      <w:proofErr w:type="gramEnd"/>
    </w:p>
    <w:p w14:paraId="62C8D02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In order to maintain the stability of the financial system, the National Bank of Moldova can provide at its own discretion and according to conditions established by the National Bank of Moldova, liquidity assistance in </w:t>
      </w:r>
      <w:proofErr w:type="gramStart"/>
      <w:r w:rsidRPr="0000793A">
        <w:rPr>
          <w:rFonts w:ascii="Times New Roman" w:eastAsia="Times New Roman" w:hAnsi="Times New Roman"/>
          <w:sz w:val="24"/>
          <w:szCs w:val="24"/>
        </w:rPr>
        <w:t>emergency situations</w:t>
      </w:r>
      <w:proofErr w:type="gramEnd"/>
      <w:r w:rsidRPr="0000793A">
        <w:rPr>
          <w:rFonts w:ascii="Times New Roman" w:eastAsia="Times New Roman" w:hAnsi="Times New Roman"/>
          <w:sz w:val="24"/>
          <w:szCs w:val="24"/>
        </w:rPr>
        <w:t xml:space="preserve"> to solvent and viable banks that are experiencing temporary liquidity problems, secured against the assets mentioned in Article 18, paragraph (1).  </w:t>
      </w:r>
    </w:p>
    <w:p w14:paraId="4CE5F42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term for which liquidity assistance in </w:t>
      </w:r>
      <w:proofErr w:type="gramStart"/>
      <w:r w:rsidRPr="0000793A">
        <w:rPr>
          <w:rFonts w:ascii="Times New Roman" w:eastAsia="Times New Roman" w:hAnsi="Times New Roman"/>
          <w:sz w:val="24"/>
          <w:szCs w:val="24"/>
        </w:rPr>
        <w:t>emergency situations</w:t>
      </w:r>
      <w:proofErr w:type="gramEnd"/>
      <w:r w:rsidRPr="0000793A">
        <w:rPr>
          <w:rFonts w:ascii="Times New Roman" w:eastAsia="Times New Roman" w:hAnsi="Times New Roman"/>
          <w:sz w:val="24"/>
          <w:szCs w:val="24"/>
        </w:rPr>
        <w:t xml:space="preserve"> is granted is up to 3 months, with the possibility of an extension not exceeding one year from the date of provision, under the conditions established by the Executive Board of the National Bank.</w:t>
      </w:r>
    </w:p>
    <w:p w14:paraId="2CD47EC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Liquidity assistance in </w:t>
      </w:r>
      <w:proofErr w:type="gramStart"/>
      <w:r w:rsidRPr="0000793A">
        <w:rPr>
          <w:rFonts w:ascii="Times New Roman" w:eastAsia="Times New Roman" w:hAnsi="Times New Roman"/>
          <w:sz w:val="24"/>
          <w:szCs w:val="24"/>
        </w:rPr>
        <w:t>emergency situations</w:t>
      </w:r>
      <w:proofErr w:type="gramEnd"/>
      <w:r w:rsidRPr="0000793A">
        <w:rPr>
          <w:rFonts w:ascii="Times New Roman" w:eastAsia="Times New Roman" w:hAnsi="Times New Roman"/>
          <w:sz w:val="24"/>
          <w:szCs w:val="24"/>
        </w:rPr>
        <w:t xml:space="preserve"> shall be provided with an interest rate higher than the rate applied by the National Bank for its lending operations, including its permanent lending facility.</w:t>
      </w:r>
    </w:p>
    <w:p w14:paraId="437996C1" w14:textId="77777777" w:rsidR="007871F3"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provisions of the Administrative Code shall not be applied in the procedure of preparation, approval, application and withdrawal, revocation and cancellation of acts issued by the National Bank for the application of paragraphs (1)-(3).</w:t>
      </w:r>
    </w:p>
    <w:p w14:paraId="572A92F7" w14:textId="10E4A2D8" w:rsidR="004A57C1" w:rsidRDefault="004A57C1" w:rsidP="007871F3">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18</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introduced by Law No 114 of 15.08.2019, in force as of 02.09.2019]</w:t>
      </w:r>
    </w:p>
    <w:p w14:paraId="2E47F3D0" w14:textId="77777777" w:rsidR="007871F3" w:rsidRPr="0000793A" w:rsidRDefault="007871F3" w:rsidP="007871F3">
      <w:pPr>
        <w:spacing w:before="120" w:after="0" w:line="240" w:lineRule="auto"/>
        <w:jc w:val="both"/>
        <w:rPr>
          <w:rFonts w:ascii="Times New Roman" w:eastAsia="Times New Roman" w:hAnsi="Times New Roman"/>
          <w:i/>
          <w:iCs/>
          <w:sz w:val="16"/>
          <w:szCs w:val="16"/>
        </w:rPr>
      </w:pPr>
    </w:p>
    <w:p w14:paraId="1754E806"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19" w:name="art19"/>
      <w:bookmarkStart w:id="20" w:name="art182"/>
      <w:bookmarkEnd w:id="19"/>
      <w:r w:rsidRPr="0000793A">
        <w:rPr>
          <w:rFonts w:ascii="Times New Roman" w:eastAsia="Times New Roman" w:hAnsi="Times New Roman"/>
          <w:b/>
          <w:bCs/>
          <w:sz w:val="24"/>
          <w:szCs w:val="24"/>
        </w:rPr>
        <w:t>Article 18</w:t>
      </w:r>
      <w:r w:rsidRPr="0000793A">
        <w:rPr>
          <w:rFonts w:ascii="Times New Roman" w:eastAsia="Times New Roman" w:hAnsi="Times New Roman"/>
          <w:b/>
          <w:bCs/>
          <w:sz w:val="24"/>
          <w:szCs w:val="24"/>
          <w:vertAlign w:val="superscript"/>
        </w:rPr>
        <w:t>2</w:t>
      </w:r>
      <w:r w:rsidRPr="0000793A">
        <w:rPr>
          <w:rFonts w:ascii="Times New Roman" w:eastAsia="Times New Roman" w:hAnsi="Times New Roman"/>
          <w:b/>
          <w:bCs/>
          <w:sz w:val="24"/>
          <w:szCs w:val="24"/>
        </w:rPr>
        <w:t>.</w:t>
      </w:r>
      <w:r w:rsidRPr="0000793A">
        <w:rPr>
          <w:rFonts w:ascii="Times New Roman" w:eastAsia="Times New Roman" w:hAnsi="Times New Roman"/>
          <w:sz w:val="24"/>
          <w:szCs w:val="24"/>
        </w:rPr>
        <w:t xml:space="preserve"> </w:t>
      </w:r>
      <w:bookmarkEnd w:id="20"/>
      <w:r w:rsidRPr="0000793A">
        <w:rPr>
          <w:rFonts w:ascii="Times New Roman" w:eastAsia="Times New Roman" w:hAnsi="Times New Roman"/>
          <w:sz w:val="24"/>
          <w:szCs w:val="24"/>
        </w:rPr>
        <w:t>Granting loans to the Deposit Guarantee Fund</w:t>
      </w:r>
    </w:p>
    <w:p w14:paraId="2F55DCF0"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National Bank may extend loans to the Deposit Guarantee Fund under conditions of the Article 16 paragraphs (1), (2), and (4) of Law No 575/2003 on Deposit Guarantee in the Banking System and under conditions set by the  Executive Board of the National Bank.</w:t>
      </w:r>
    </w:p>
    <w:p w14:paraId="0C09A3DB" w14:textId="77777777" w:rsidR="004A57C1" w:rsidRPr="0000793A" w:rsidRDefault="004A57C1" w:rsidP="004A57C1">
      <w:pPr>
        <w:spacing w:before="100" w:beforeAutospacing="1" w:after="100" w:afterAutospacing="1"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 18</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introduced by Law No 26 of 27.02.2020, in force as of 20.03.2020]</w:t>
      </w:r>
    </w:p>
    <w:p w14:paraId="68DFB2AB"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lastRenderedPageBreak/>
        <w:t>CHAPTER III</w:t>
      </w:r>
    </w:p>
    <w:p w14:paraId="68D6271B"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FINANCIAL PROVISIONS</w:t>
      </w:r>
    </w:p>
    <w:p w14:paraId="7AA7209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19. </w:t>
      </w:r>
      <w:r w:rsidRPr="0000793A">
        <w:rPr>
          <w:rFonts w:ascii="Times New Roman" w:eastAsia="Times New Roman" w:hAnsi="Times New Roman"/>
          <w:sz w:val="24"/>
          <w:szCs w:val="24"/>
        </w:rPr>
        <w:t>Capital</w:t>
      </w:r>
    </w:p>
    <w:p w14:paraId="789AC66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capital of the National Bank includes the statutory capital, the reserve accounts constituted in accordance with the provisions of Article 66 and reserve accounts of unrealized gains.</w:t>
      </w:r>
    </w:p>
    <w:p w14:paraId="64BB47F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statutory capital is the sum of the authorized capital and of the general reserve fund. The authorized capital </w:t>
      </w:r>
      <w:proofErr w:type="gramStart"/>
      <w:r w:rsidRPr="0000793A">
        <w:rPr>
          <w:rFonts w:ascii="Times New Roman" w:eastAsia="Times New Roman" w:hAnsi="Times New Roman"/>
          <w:sz w:val="24"/>
          <w:szCs w:val="24"/>
        </w:rPr>
        <w:t>shall be subscribed and held exclusively by the State</w:t>
      </w:r>
      <w:proofErr w:type="gramEnd"/>
      <w:r w:rsidRPr="0000793A">
        <w:rPr>
          <w:rFonts w:ascii="Times New Roman" w:eastAsia="Times New Roman" w:hAnsi="Times New Roman"/>
          <w:sz w:val="24"/>
          <w:szCs w:val="24"/>
        </w:rPr>
        <w:t>; the capital shall not be transferable or subject to encumbrance.</w:t>
      </w:r>
    </w:p>
    <w:p w14:paraId="7FC5D9F9"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(3) The statutory capital is dynamic and shall be formed from the annual profit available for distribution, allocated according to the provisions of Article 20 paragraph (5), from the income obtained according to Article 64 paragraph (3) and/or from the Government’s contributions, until it reaches the value of 10% of the total monetary liabilities of the National Bank and shall have the following structure:</w:t>
      </w:r>
      <w:proofErr w:type="gramEnd"/>
    </w:p>
    <w:p w14:paraId="64482B9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1/3 – the authorized capital</w:t>
      </w:r>
    </w:p>
    <w:p w14:paraId="3FBCAC00"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 2/3 – the general reserve fund</w:t>
      </w:r>
    </w:p>
    <w:p w14:paraId="441F50A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None of the decreases in the monetary liabilities’ level, neither during nor at the end of the financial year, shall imply the reduction of the previously created statutory capital.</w:t>
      </w:r>
    </w:p>
    <w:p w14:paraId="006693B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The general reserve fund </w:t>
      </w:r>
      <w:proofErr w:type="gramStart"/>
      <w:r w:rsidRPr="0000793A">
        <w:rPr>
          <w:rFonts w:ascii="Times New Roman" w:eastAsia="Times New Roman" w:hAnsi="Times New Roman"/>
          <w:sz w:val="24"/>
          <w:szCs w:val="24"/>
        </w:rPr>
        <w:t>shall be used</w:t>
      </w:r>
      <w:proofErr w:type="gramEnd"/>
      <w:r w:rsidRPr="0000793A">
        <w:rPr>
          <w:rFonts w:ascii="Times New Roman" w:eastAsia="Times New Roman" w:hAnsi="Times New Roman"/>
          <w:sz w:val="24"/>
          <w:szCs w:val="24"/>
        </w:rPr>
        <w:t xml:space="preserve"> exclusively for covering the incurred losses in accordance with the results of the accounting period as at the end of the financial year.</w:t>
      </w:r>
    </w:p>
    <w:p w14:paraId="7A3D2339"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(6) If the level of statutory capital decreases below 4.0 percent of the total monetary liabilities of the National Bank of Moldova at the end of the financial year, the Government, in the person of the Ministry of Finance, within 60 days from the receipt of the external auditor’s report on the financial situations of the National Bank, shall transfer to the National Bank, as a capital contribution, state securities bearing interest at market-related rates in the amount necessary for replenishing the statutory capital up to 4.0 percent of the total monetary liabilities of the National Bank of Moldova.</w:t>
      </w:r>
      <w:proofErr w:type="gramEnd"/>
    </w:p>
    <w:p w14:paraId="2B6117C2" w14:textId="77777777" w:rsidR="007871F3" w:rsidRDefault="004A57C1" w:rsidP="007871F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(7) The issue of capital contribution in the form of state securities and its transfer to the National Bank of Moldova shall take place in a single tranche, during the following year after the statutory capital goes below 4.0 percent.</w:t>
      </w:r>
    </w:p>
    <w:p w14:paraId="5E78E639" w14:textId="46D948BD" w:rsidR="004A57C1" w:rsidRDefault="004A57C1" w:rsidP="007871F3">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19 paragraph (3), (6), (7) amended by Law No 42 of 06.03.2020, in force as of 02.04.2020]</w:t>
      </w:r>
    </w:p>
    <w:p w14:paraId="18C85DA5" w14:textId="77777777" w:rsidR="007871F3" w:rsidRPr="0000793A" w:rsidRDefault="007871F3" w:rsidP="007871F3">
      <w:pPr>
        <w:spacing w:before="120" w:after="0" w:line="240" w:lineRule="auto"/>
        <w:jc w:val="both"/>
        <w:rPr>
          <w:rFonts w:ascii="Times New Roman" w:eastAsia="Times New Roman" w:hAnsi="Times New Roman"/>
          <w:i/>
          <w:iCs/>
          <w:sz w:val="16"/>
          <w:szCs w:val="16"/>
        </w:rPr>
      </w:pPr>
    </w:p>
    <w:p w14:paraId="5F250F8B"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21" w:name="art20"/>
      <w:bookmarkEnd w:id="21"/>
      <w:r w:rsidRPr="0000793A">
        <w:rPr>
          <w:rFonts w:ascii="Times New Roman" w:eastAsia="Times New Roman" w:hAnsi="Times New Roman"/>
          <w:b/>
          <w:bCs/>
          <w:sz w:val="24"/>
          <w:szCs w:val="24"/>
        </w:rPr>
        <w:t xml:space="preserve">Article 20. </w:t>
      </w:r>
      <w:r w:rsidRPr="0000793A">
        <w:rPr>
          <w:rFonts w:ascii="Times New Roman" w:eastAsia="Times New Roman" w:hAnsi="Times New Roman"/>
          <w:sz w:val="24"/>
          <w:szCs w:val="24"/>
        </w:rPr>
        <w:t>Profit distribution and losses coverage</w:t>
      </w:r>
    </w:p>
    <w:p w14:paraId="2BD2247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result of the accounting period (profit/ loss) of the National Bank for each financial year shall be determined in accordance with the provisions of Article 66.</w:t>
      </w:r>
    </w:p>
    <w:p w14:paraId="37CE6C7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profit available for distribution shall represent the result of the accounting period derived after:</w:t>
      </w:r>
    </w:p>
    <w:p w14:paraId="052496CF"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deduction</w:t>
      </w:r>
      <w:proofErr w:type="gramEnd"/>
      <w:r w:rsidRPr="0000793A">
        <w:rPr>
          <w:rFonts w:ascii="Times New Roman" w:eastAsia="Times New Roman" w:hAnsi="Times New Roman"/>
          <w:sz w:val="24"/>
          <w:szCs w:val="24"/>
        </w:rPr>
        <w:t xml:space="preserve"> of all unrealized gains and their transfer in the corresponding reserve accounts of unrealized gains;</w:t>
      </w:r>
    </w:p>
    <w:p w14:paraId="67BA3AC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(b)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defrayal of all the unrealized losses from the corresponding reserve accounts of unrealized gains until their balance is equal to zero.</w:t>
      </w:r>
    </w:p>
    <w:p w14:paraId="6E6E756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the</w:t>
      </w:r>
      <w:proofErr w:type="gramEnd"/>
      <w:r w:rsidRPr="0000793A">
        <w:rPr>
          <w:rFonts w:ascii="Times New Roman" w:eastAsia="Times New Roman" w:hAnsi="Times New Roman"/>
          <w:sz w:val="24"/>
          <w:szCs w:val="24"/>
        </w:rPr>
        <w:t xml:space="preserve"> deduction of the incomes obtained according to Article 64 paragraph (3) in the statutory capital within the limits provided for in Article 19 paragraph (3).</w:t>
      </w:r>
    </w:p>
    <w:p w14:paraId="1E9AF3B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reserve accounts of unrealized gains </w:t>
      </w:r>
      <w:proofErr w:type="gramStart"/>
      <w:r w:rsidRPr="0000793A">
        <w:rPr>
          <w:rFonts w:ascii="Times New Roman" w:eastAsia="Times New Roman" w:hAnsi="Times New Roman"/>
          <w:sz w:val="24"/>
          <w:szCs w:val="24"/>
        </w:rPr>
        <w:t>shall be formed</w:t>
      </w:r>
      <w:proofErr w:type="gramEnd"/>
      <w:r w:rsidRPr="0000793A">
        <w:rPr>
          <w:rFonts w:ascii="Times New Roman" w:eastAsia="Times New Roman" w:hAnsi="Times New Roman"/>
          <w:sz w:val="24"/>
          <w:szCs w:val="24"/>
        </w:rPr>
        <w:t xml:space="preserve"> separately for each source generating these gains and shall be used for covering the unrealized losses of subsequent periods, generated merely by the sources that formed these reserves.</w:t>
      </w:r>
    </w:p>
    <w:p w14:paraId="3983B02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If the deduction of unrealized gains and/or the defrayal of unrealized losses provided for in paragraph (2) letter a) and b) exceeds the net profit, this excess </w:t>
      </w:r>
      <w:proofErr w:type="gramStart"/>
      <w:r w:rsidRPr="0000793A">
        <w:rPr>
          <w:rFonts w:ascii="Times New Roman" w:eastAsia="Times New Roman" w:hAnsi="Times New Roman"/>
          <w:sz w:val="24"/>
          <w:szCs w:val="24"/>
        </w:rPr>
        <w:t>shall be covered</w:t>
      </w:r>
      <w:proofErr w:type="gramEnd"/>
      <w:r w:rsidRPr="0000793A">
        <w:rPr>
          <w:rFonts w:ascii="Times New Roman" w:eastAsia="Times New Roman" w:hAnsi="Times New Roman"/>
          <w:sz w:val="24"/>
          <w:szCs w:val="24"/>
        </w:rPr>
        <w:t xml:space="preserve"> from the general reserve fund in accordance with Article 19 paragraph (5).</w:t>
      </w:r>
    </w:p>
    <w:p w14:paraId="0C08D23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At the end of the financial year, profit available for distribution </w:t>
      </w:r>
      <w:proofErr w:type="gramStart"/>
      <w:r w:rsidRPr="0000793A">
        <w:rPr>
          <w:rFonts w:ascii="Times New Roman" w:eastAsia="Times New Roman" w:hAnsi="Times New Roman"/>
          <w:sz w:val="24"/>
          <w:szCs w:val="24"/>
        </w:rPr>
        <w:t>shall be allocated</w:t>
      </w:r>
      <w:proofErr w:type="gramEnd"/>
      <w:r w:rsidRPr="0000793A">
        <w:rPr>
          <w:rFonts w:ascii="Times New Roman" w:eastAsia="Times New Roman" w:hAnsi="Times New Roman"/>
          <w:sz w:val="24"/>
          <w:szCs w:val="24"/>
        </w:rPr>
        <w:t xml:space="preserve"> to increase statutory capital, as follows:</w:t>
      </w:r>
    </w:p>
    <w:p w14:paraId="4975FF0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when statutory capital, up to the available profit distribution for delivering until the end of the financial year, is below 4.0 percent of total monetary liabilities of the National Bank of Moldova, profit available for distribution shall be allocated in full to increase statutory capital, as specified in Article 19 paragraph (3);</w:t>
      </w:r>
    </w:p>
    <w:p w14:paraId="4EC537A2"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b) when statutory capital, up to the available profit distribution for delivering until the end of the financial year, ranges between 4.0 percent and 10.0 percent of total monetary liabilities of the National Bank of Moldova, 50 percent of profit available for distribution shall be allocated to increase statutory capital, according to Article 19 paragraph (3) and 50 percent of profit available for distribution shall be transferred to supplement state budget revenue;</w:t>
      </w:r>
      <w:proofErr w:type="gramEnd"/>
    </w:p>
    <w:p w14:paraId="7EF4335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when</w:t>
      </w:r>
      <w:proofErr w:type="gramEnd"/>
      <w:r w:rsidRPr="0000793A">
        <w:rPr>
          <w:rFonts w:ascii="Times New Roman" w:eastAsia="Times New Roman" w:hAnsi="Times New Roman"/>
          <w:sz w:val="24"/>
          <w:szCs w:val="24"/>
        </w:rPr>
        <w:t xml:space="preserve"> statutory capital, up to the available profit distribution for delivering until the end of the financial year, exceeds 10.0 percent of total monetary liabilities of the National Bank of Moldova, profit available for distribution shall be transferred in full to supplement state budget revenue.</w:t>
      </w:r>
    </w:p>
    <w:p w14:paraId="79637E1A" w14:textId="59BD3465"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 The remaining profit available for distribution </w:t>
      </w:r>
      <w:proofErr w:type="gramStart"/>
      <w:r w:rsidRPr="0000793A">
        <w:rPr>
          <w:rFonts w:ascii="Times New Roman" w:eastAsia="Times New Roman" w:hAnsi="Times New Roman"/>
          <w:sz w:val="24"/>
          <w:szCs w:val="24"/>
        </w:rPr>
        <w:t>shall be transferred</w:t>
      </w:r>
      <w:proofErr w:type="gramEnd"/>
      <w:r w:rsidRPr="0000793A">
        <w:rPr>
          <w:rFonts w:ascii="Times New Roman" w:eastAsia="Times New Roman" w:hAnsi="Times New Roman"/>
          <w:sz w:val="24"/>
          <w:szCs w:val="24"/>
        </w:rPr>
        <w:t xml:space="preserve"> to the state budget within 15 days from the receipt of the external auditor’s report on the financial situations of the National Bank.</w:t>
      </w:r>
    </w:p>
    <w:p w14:paraId="6E876E36" w14:textId="77777777" w:rsidR="007871F3" w:rsidRDefault="007871F3" w:rsidP="004A57C1">
      <w:pPr>
        <w:pStyle w:val="NoSpacing"/>
        <w:rPr>
          <w:rFonts w:ascii="Times New Roman" w:hAnsi="Times New Roman"/>
          <w:i/>
          <w:sz w:val="16"/>
          <w:szCs w:val="16"/>
        </w:rPr>
      </w:pPr>
    </w:p>
    <w:p w14:paraId="78E9AD71" w14:textId="0BF91AD7"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[Article 20 paragraph (5) completed by Law No 174 of 11.07.2024, in force as of 02.08.2024]</w:t>
      </w:r>
    </w:p>
    <w:p w14:paraId="37AFCDF3" w14:textId="5C9C1217" w:rsidR="004A57C1"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20 paragraph (5) in the wording of Law No 42 of 06.03.2020, in force as of 02.04.2020]</w:t>
      </w:r>
    </w:p>
    <w:p w14:paraId="6A6EDB96" w14:textId="77777777" w:rsidR="007871F3" w:rsidRPr="0000793A" w:rsidRDefault="007871F3" w:rsidP="004A57C1">
      <w:pPr>
        <w:pStyle w:val="NoSpacing"/>
        <w:rPr>
          <w:rFonts w:ascii="Times New Roman" w:eastAsia="Times New Roman" w:hAnsi="Times New Roman"/>
          <w:i/>
          <w:iCs/>
          <w:sz w:val="16"/>
          <w:szCs w:val="16"/>
        </w:rPr>
      </w:pPr>
    </w:p>
    <w:p w14:paraId="6E7CAD87"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22" w:name="art21"/>
      <w:bookmarkEnd w:id="22"/>
      <w:r w:rsidRPr="0000793A">
        <w:rPr>
          <w:rFonts w:ascii="Times New Roman" w:eastAsia="Times New Roman" w:hAnsi="Times New Roman"/>
          <w:b/>
          <w:bCs/>
          <w:sz w:val="24"/>
          <w:szCs w:val="24"/>
        </w:rPr>
        <w:t xml:space="preserve">Article 21. </w:t>
      </w:r>
      <w:r w:rsidRPr="0000793A">
        <w:rPr>
          <w:rFonts w:ascii="Times New Roman" w:eastAsia="Times New Roman" w:hAnsi="Times New Roman"/>
          <w:sz w:val="24"/>
          <w:szCs w:val="24"/>
        </w:rPr>
        <w:t>The expenditure estimates</w:t>
      </w:r>
    </w:p>
    <w:p w14:paraId="401A147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Annually, all administrative expenditures and capital investments of the National Bank </w:t>
      </w:r>
      <w:proofErr w:type="gramStart"/>
      <w:r w:rsidRPr="0000793A">
        <w:rPr>
          <w:rFonts w:ascii="Times New Roman" w:eastAsia="Times New Roman" w:hAnsi="Times New Roman"/>
          <w:sz w:val="24"/>
          <w:szCs w:val="24"/>
        </w:rPr>
        <w:t>are provided</w:t>
      </w:r>
      <w:proofErr w:type="gramEnd"/>
      <w:r w:rsidRPr="0000793A">
        <w:rPr>
          <w:rFonts w:ascii="Times New Roman" w:eastAsia="Times New Roman" w:hAnsi="Times New Roman"/>
          <w:sz w:val="24"/>
          <w:szCs w:val="24"/>
        </w:rPr>
        <w:t xml:space="preserve"> in the expense estimate and in the investment allowances, accordingly, which are approved by the Supervisory Board and are verified during enforcement, according to the practices and procedures of the internal audit and control.</w:t>
      </w:r>
    </w:p>
    <w:p w14:paraId="43902652" w14:textId="39EB0486" w:rsidR="004A57C1"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(2) The legality and regularity of expenditure estimates and investments allowances of the National Bank shall be audited by the Court of Accounts</w:t>
      </w:r>
      <w:proofErr w:type="gramEnd"/>
      <w:r w:rsidRPr="0000793A">
        <w:rPr>
          <w:rFonts w:ascii="Times New Roman" w:eastAsia="Times New Roman" w:hAnsi="Times New Roman"/>
          <w:sz w:val="24"/>
          <w:szCs w:val="24"/>
        </w:rPr>
        <w:t xml:space="preserve">. The public external audit of the Court of Accounts shall be limited to the examination of the operational efficiency of the decisions taken by the National Bank's management, excluding those related to the implementation of monetary and foreign exchange policy of the National Bank and to the state </w:t>
      </w:r>
      <w:r w:rsidR="0032157E">
        <w:rPr>
          <w:rFonts w:ascii="Times New Roman" w:eastAsia="Times New Roman" w:hAnsi="Times New Roman"/>
          <w:sz w:val="24"/>
          <w:szCs w:val="24"/>
        </w:rPr>
        <w:t>international</w:t>
      </w:r>
      <w:r w:rsidRPr="0000793A">
        <w:rPr>
          <w:rFonts w:ascii="Times New Roman" w:eastAsia="Times New Roman" w:hAnsi="Times New Roman"/>
          <w:sz w:val="24"/>
          <w:szCs w:val="24"/>
        </w:rPr>
        <w:t xml:space="preserve"> reserves management.</w:t>
      </w:r>
    </w:p>
    <w:p w14:paraId="08196C43" w14:textId="77777777" w:rsidR="007871F3" w:rsidRPr="0000793A" w:rsidRDefault="007871F3" w:rsidP="009A7C5E">
      <w:pPr>
        <w:spacing w:before="120" w:after="0" w:line="240" w:lineRule="auto"/>
        <w:jc w:val="both"/>
        <w:rPr>
          <w:rFonts w:ascii="Times New Roman" w:eastAsia="Times New Roman" w:hAnsi="Times New Roman"/>
          <w:sz w:val="24"/>
          <w:szCs w:val="24"/>
        </w:rPr>
      </w:pPr>
    </w:p>
    <w:p w14:paraId="0C1AF2C1"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9A7C5E">
        <w:rPr>
          <w:rFonts w:ascii="Times New Roman" w:eastAsia="Times New Roman" w:hAnsi="Times New Roman"/>
          <w:b/>
          <w:sz w:val="24"/>
          <w:szCs w:val="24"/>
        </w:rPr>
        <w:lastRenderedPageBreak/>
        <w:t>Article 21¹.</w:t>
      </w:r>
      <w:r w:rsidRPr="0000793A">
        <w:rPr>
          <w:rFonts w:ascii="Times New Roman" w:eastAsia="Times New Roman" w:hAnsi="Times New Roman"/>
          <w:sz w:val="24"/>
          <w:szCs w:val="24"/>
        </w:rPr>
        <w:t xml:space="preserve"> Remuneration of services and operations of the National Bank</w:t>
      </w:r>
    </w:p>
    <w:p w14:paraId="00DF9D39" w14:textId="77777777" w:rsidR="004A57C1" w:rsidRPr="0000793A" w:rsidRDefault="004A57C1" w:rsidP="009A7C5E">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US"/>
        </w:rPr>
        <w:t xml:space="preserve">(1) </w:t>
      </w:r>
      <w:r w:rsidRPr="0000793A">
        <w:rPr>
          <w:rStyle w:val="y2iqfc"/>
          <w:rFonts w:ascii="Times New Roman" w:hAnsi="Times New Roman" w:cs="Times New Roman"/>
          <w:sz w:val="24"/>
          <w:szCs w:val="24"/>
          <w:lang w:val="en"/>
        </w:rPr>
        <w:t>The National Bank may charge commissions for the activities allowed according to the present law, namely: providing banking services to eligible entities, putting the national currency into circulation, performing foreign exchange operations, managing accounts and providing payment services, providing access to the managed infrastructures of the financial market and other administered systems. The commissions are established and applied according to the provisions of this law, the regulations of the National Bank and the agreements concluded with the entities and authorities that benefit from the services of the National Bank.</w:t>
      </w:r>
    </w:p>
    <w:p w14:paraId="0089D00D" w14:textId="75288735" w:rsidR="007871F3" w:rsidRDefault="004A57C1" w:rsidP="007871F3">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rPr>
        <w:t xml:space="preserve">(2) </w:t>
      </w:r>
      <w:r w:rsidRPr="0000793A">
        <w:rPr>
          <w:rStyle w:val="y2iqfc"/>
          <w:rFonts w:ascii="Times New Roman" w:hAnsi="Times New Roman" w:cs="Times New Roman"/>
          <w:sz w:val="24"/>
          <w:szCs w:val="24"/>
          <w:lang w:val="en"/>
        </w:rPr>
        <w:t>The commissions are charged by the National Bank in order to retrieve the costs incurred by the National Bank in relation to the services provided and the operations carried out.</w:t>
      </w:r>
    </w:p>
    <w:p w14:paraId="2ED7FF74" w14:textId="77777777" w:rsidR="007871F3" w:rsidRDefault="007871F3" w:rsidP="007871F3">
      <w:pPr>
        <w:pStyle w:val="HTMLPreformatted"/>
        <w:spacing w:before="120"/>
        <w:jc w:val="both"/>
        <w:rPr>
          <w:rFonts w:ascii="Times New Roman" w:hAnsi="Times New Roman"/>
          <w:i/>
          <w:sz w:val="16"/>
          <w:szCs w:val="16"/>
        </w:rPr>
      </w:pPr>
    </w:p>
    <w:p w14:paraId="37E50ACD" w14:textId="5C7E9E3F" w:rsidR="004A57C1" w:rsidRPr="0000793A" w:rsidRDefault="004A57C1" w:rsidP="004A57C1">
      <w:pPr>
        <w:spacing w:after="207" w:line="248" w:lineRule="auto"/>
        <w:rPr>
          <w:rFonts w:ascii="Times New Roman" w:hAnsi="Times New Roman"/>
          <w:sz w:val="16"/>
          <w:szCs w:val="16"/>
        </w:rPr>
      </w:pPr>
      <w:r w:rsidRPr="0000793A">
        <w:rPr>
          <w:rFonts w:ascii="Times New Roman" w:hAnsi="Times New Roman"/>
          <w:i/>
          <w:sz w:val="16"/>
          <w:szCs w:val="16"/>
        </w:rPr>
        <w:t>[Article 21</w:t>
      </w:r>
      <w:r w:rsidRPr="0000793A">
        <w:rPr>
          <w:rFonts w:ascii="Times New Roman" w:hAnsi="Times New Roman"/>
          <w:i/>
          <w:sz w:val="16"/>
          <w:szCs w:val="16"/>
          <w:vertAlign w:val="superscript"/>
        </w:rPr>
        <w:t>1</w:t>
      </w:r>
      <w:r w:rsidRPr="0000793A">
        <w:rPr>
          <w:rFonts w:ascii="Times New Roman" w:hAnsi="Times New Roman"/>
          <w:i/>
          <w:sz w:val="16"/>
          <w:szCs w:val="16"/>
        </w:rPr>
        <w:t xml:space="preserve"> inserted by Law no.174 of 11.07.2024, in force as of 02.08.2024]</w:t>
      </w:r>
    </w:p>
    <w:p w14:paraId="68DC318A" w14:textId="77777777" w:rsidR="004A57C1" w:rsidRPr="0000793A" w:rsidRDefault="004A57C1" w:rsidP="004A57C1">
      <w:pPr>
        <w:spacing w:before="100" w:beforeAutospacing="1" w:after="100" w:afterAutospacing="1" w:line="240" w:lineRule="auto"/>
        <w:ind w:left="720"/>
        <w:jc w:val="both"/>
        <w:rPr>
          <w:rFonts w:ascii="Times New Roman" w:eastAsia="Times New Roman" w:hAnsi="Times New Roman"/>
          <w:sz w:val="24"/>
          <w:szCs w:val="24"/>
        </w:rPr>
      </w:pPr>
    </w:p>
    <w:p w14:paraId="62655785"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IV</w:t>
      </w:r>
    </w:p>
    <w:p w14:paraId="64DB61BB"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ORGANIZATION AND ADMINISTRATION</w:t>
      </w:r>
    </w:p>
    <w:p w14:paraId="4F4129A9" w14:textId="721A913B" w:rsidR="004A57C1" w:rsidRPr="0000793A" w:rsidRDefault="004A57C1" w:rsidP="007871F3">
      <w:pPr>
        <w:spacing w:before="100" w:beforeAutospacing="1" w:after="100" w:afterAutospacing="1" w:line="240" w:lineRule="auto"/>
        <w:jc w:val="both"/>
        <w:rPr>
          <w:rFonts w:ascii="Times New Roman" w:eastAsia="Times New Roman" w:hAnsi="Times New Roman"/>
          <w:sz w:val="24"/>
          <w:szCs w:val="24"/>
        </w:rPr>
      </w:pPr>
      <w:bookmarkStart w:id="23" w:name="art22"/>
      <w:bookmarkEnd w:id="23"/>
      <w:r w:rsidRPr="0000793A">
        <w:rPr>
          <w:rFonts w:ascii="Times New Roman" w:eastAsia="Times New Roman" w:hAnsi="Times New Roman"/>
          <w:b/>
          <w:bCs/>
          <w:sz w:val="24"/>
          <w:szCs w:val="24"/>
        </w:rPr>
        <w:t>Article 22.</w:t>
      </w:r>
      <w:r w:rsidR="007871F3">
        <w:rPr>
          <w:rFonts w:ascii="Times New Roman" w:eastAsia="Times New Roman" w:hAnsi="Times New Roman"/>
          <w:b/>
          <w:bCs/>
          <w:sz w:val="24"/>
          <w:szCs w:val="24"/>
        </w:rPr>
        <w:t xml:space="preserve"> </w:t>
      </w:r>
      <w:r w:rsidRPr="009A7C5E">
        <w:rPr>
          <w:rFonts w:ascii="Times New Roman" w:eastAsia="Times New Roman" w:hAnsi="Times New Roman"/>
          <w:bCs/>
          <w:sz w:val="24"/>
          <w:szCs w:val="24"/>
        </w:rPr>
        <w:t>Decision-making bodies of the National Bank</w:t>
      </w:r>
    </w:p>
    <w:p w14:paraId="11E8135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decision-making bodies of the National Bank are the Supervisory Board and the Executive Board.</w:t>
      </w:r>
    </w:p>
    <w:p w14:paraId="0F3B778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Supervisory Board and the Executive Board are collegial bodies, and their activity </w:t>
      </w:r>
      <w:proofErr w:type="gramStart"/>
      <w:r w:rsidRPr="0000793A">
        <w:rPr>
          <w:rFonts w:ascii="Times New Roman" w:eastAsia="Times New Roman" w:hAnsi="Times New Roman"/>
          <w:sz w:val="24"/>
          <w:szCs w:val="24"/>
        </w:rPr>
        <w:t>is regulated</w:t>
      </w:r>
      <w:proofErr w:type="gramEnd"/>
      <w:r w:rsidRPr="0000793A">
        <w:rPr>
          <w:rFonts w:ascii="Times New Roman" w:eastAsia="Times New Roman" w:hAnsi="Times New Roman"/>
          <w:sz w:val="24"/>
          <w:szCs w:val="24"/>
        </w:rPr>
        <w:t xml:space="preserve"> by this law and by the regulations of the National Bank.</w:t>
      </w:r>
    </w:p>
    <w:p w14:paraId="77655E5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Supervisory Board is the body responsible for the </w:t>
      </w:r>
      <w:proofErr w:type="spellStart"/>
      <w:r w:rsidRPr="0000793A">
        <w:rPr>
          <w:rFonts w:ascii="Times New Roman" w:eastAsia="Times New Roman" w:hAnsi="Times New Roman"/>
          <w:sz w:val="24"/>
          <w:szCs w:val="24"/>
        </w:rPr>
        <w:t>organisation</w:t>
      </w:r>
      <w:proofErr w:type="spellEnd"/>
      <w:r w:rsidRPr="0000793A">
        <w:rPr>
          <w:rFonts w:ascii="Times New Roman" w:eastAsia="Times New Roman" w:hAnsi="Times New Roman"/>
          <w:sz w:val="24"/>
          <w:szCs w:val="24"/>
        </w:rPr>
        <w:t xml:space="preserve"> of an efficient system of public independent supervision of the activity of the National Bank.</w:t>
      </w:r>
    </w:p>
    <w:p w14:paraId="06E129D1" w14:textId="004283E4"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The Executive Board shall exercise the executive management of the National Bank and ensure the independent performance of its basic tasks, as provided by law.</w:t>
      </w:r>
    </w:p>
    <w:p w14:paraId="12CA7442" w14:textId="77777777" w:rsidR="007871F3" w:rsidRPr="0000793A" w:rsidRDefault="007871F3" w:rsidP="009A7C5E">
      <w:pPr>
        <w:spacing w:before="120" w:after="0" w:line="240" w:lineRule="auto"/>
        <w:jc w:val="both"/>
        <w:rPr>
          <w:rFonts w:ascii="Times New Roman" w:eastAsia="Times New Roman" w:hAnsi="Times New Roman"/>
          <w:sz w:val="24"/>
          <w:szCs w:val="24"/>
        </w:rPr>
      </w:pPr>
    </w:p>
    <w:p w14:paraId="070DF44C" w14:textId="105D7A58" w:rsidR="004A57C1" w:rsidRPr="0000793A" w:rsidRDefault="00F169A2" w:rsidP="009A7C5E">
      <w:pPr>
        <w:spacing w:before="120" w:after="0" w:line="240" w:lineRule="auto"/>
        <w:jc w:val="both"/>
        <w:rPr>
          <w:rFonts w:ascii="Times New Roman" w:eastAsia="Times New Roman" w:hAnsi="Times New Roman"/>
          <w:sz w:val="24"/>
          <w:szCs w:val="24"/>
        </w:rPr>
      </w:pPr>
      <w:bookmarkStart w:id="24" w:name="art23"/>
      <w:bookmarkEnd w:id="24"/>
      <w:r>
        <w:rPr>
          <w:rFonts w:ascii="Times New Roman" w:eastAsia="Times New Roman" w:hAnsi="Times New Roman"/>
          <w:b/>
          <w:bCs/>
          <w:sz w:val="24"/>
          <w:szCs w:val="24"/>
        </w:rPr>
        <w:t xml:space="preserve">Article 23. </w:t>
      </w:r>
      <w:r w:rsidR="004A57C1" w:rsidRPr="009A7C5E">
        <w:rPr>
          <w:rFonts w:ascii="Times New Roman" w:eastAsia="Times New Roman" w:hAnsi="Times New Roman"/>
          <w:bCs/>
          <w:sz w:val="24"/>
          <w:szCs w:val="24"/>
        </w:rPr>
        <w:t>Composition of the decision-making bodies, appointment and dismissal of their members</w:t>
      </w:r>
    </w:p>
    <w:p w14:paraId="3D61B205"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Supervisory Board consists of </w:t>
      </w:r>
      <w:proofErr w:type="gramStart"/>
      <w:r w:rsidRPr="0000793A">
        <w:rPr>
          <w:rFonts w:ascii="Times New Roman" w:eastAsia="Times New Roman" w:hAnsi="Times New Roman"/>
          <w:sz w:val="24"/>
          <w:szCs w:val="24"/>
        </w:rPr>
        <w:t>7</w:t>
      </w:r>
      <w:proofErr w:type="gramEnd"/>
      <w:r w:rsidRPr="0000793A">
        <w:rPr>
          <w:rFonts w:ascii="Times New Roman" w:eastAsia="Times New Roman" w:hAnsi="Times New Roman"/>
          <w:sz w:val="24"/>
          <w:szCs w:val="24"/>
        </w:rPr>
        <w:t xml:space="preserve"> members, as follows:</w:t>
      </w:r>
    </w:p>
    <w:p w14:paraId="67F73C4F"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a) </w:t>
      </w:r>
      <w:proofErr w:type="gramStart"/>
      <w:r w:rsidRPr="0000793A">
        <w:rPr>
          <w:rFonts w:ascii="Times New Roman" w:hAnsi="Times New Roman"/>
          <w:sz w:val="24"/>
          <w:szCs w:val="24"/>
        </w:rPr>
        <w:t>a</w:t>
      </w:r>
      <w:proofErr w:type="gramEnd"/>
      <w:r w:rsidRPr="0000793A">
        <w:rPr>
          <w:rFonts w:ascii="Times New Roman" w:hAnsi="Times New Roman"/>
          <w:sz w:val="24"/>
          <w:szCs w:val="24"/>
        </w:rPr>
        <w:t xml:space="preserve"> Chairman, who is, at the same time, the Governor of the National Bank;</w:t>
      </w:r>
    </w:p>
    <w:p w14:paraId="12D1A261"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b) </w:t>
      </w:r>
      <w:proofErr w:type="gramStart"/>
      <w:r w:rsidRPr="0000793A">
        <w:rPr>
          <w:rFonts w:ascii="Times New Roman" w:hAnsi="Times New Roman"/>
          <w:sz w:val="24"/>
          <w:szCs w:val="24"/>
        </w:rPr>
        <w:t>a</w:t>
      </w:r>
      <w:proofErr w:type="gramEnd"/>
      <w:r w:rsidRPr="0000793A">
        <w:rPr>
          <w:rFonts w:ascii="Times New Roman" w:hAnsi="Times New Roman"/>
          <w:sz w:val="24"/>
          <w:szCs w:val="24"/>
        </w:rPr>
        <w:t xml:space="preserve"> Deputy Chairman, who is, at the same time, the First Deputy Governor of the National Bank;</w:t>
      </w:r>
    </w:p>
    <w:p w14:paraId="0F4F2A80"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c) </w:t>
      </w:r>
      <w:proofErr w:type="gramStart"/>
      <w:r w:rsidRPr="0000793A">
        <w:rPr>
          <w:rFonts w:ascii="Times New Roman" w:hAnsi="Times New Roman"/>
          <w:sz w:val="24"/>
          <w:szCs w:val="24"/>
        </w:rPr>
        <w:t>a</w:t>
      </w:r>
      <w:proofErr w:type="gramEnd"/>
      <w:r w:rsidRPr="0000793A">
        <w:rPr>
          <w:rFonts w:ascii="Times New Roman" w:hAnsi="Times New Roman"/>
          <w:sz w:val="24"/>
          <w:szCs w:val="24"/>
        </w:rPr>
        <w:t xml:space="preserve"> member who is, at the same time, a Deputy Governor of the National Bank;</w:t>
      </w:r>
    </w:p>
    <w:p w14:paraId="6B1E1A02"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d) </w:t>
      </w:r>
      <w:proofErr w:type="gramStart"/>
      <w:r w:rsidRPr="0000793A">
        <w:rPr>
          <w:rFonts w:ascii="Times New Roman" w:hAnsi="Times New Roman"/>
          <w:sz w:val="24"/>
          <w:szCs w:val="24"/>
        </w:rPr>
        <w:t>four</w:t>
      </w:r>
      <w:proofErr w:type="gramEnd"/>
      <w:r w:rsidRPr="0000793A">
        <w:rPr>
          <w:rFonts w:ascii="Times New Roman" w:hAnsi="Times New Roman"/>
          <w:sz w:val="24"/>
          <w:szCs w:val="24"/>
        </w:rPr>
        <w:t xml:space="preserve"> members, who are not employees of the National Bank.</w:t>
      </w:r>
    </w:p>
    <w:p w14:paraId="7CD8B0B0"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(2) The Executive Board consists of </w:t>
      </w:r>
      <w:proofErr w:type="gramStart"/>
      <w:r w:rsidRPr="0000793A">
        <w:rPr>
          <w:rFonts w:ascii="Times New Roman" w:hAnsi="Times New Roman"/>
          <w:sz w:val="24"/>
          <w:szCs w:val="24"/>
        </w:rPr>
        <w:t>5</w:t>
      </w:r>
      <w:proofErr w:type="gramEnd"/>
      <w:r w:rsidRPr="0000793A">
        <w:rPr>
          <w:rFonts w:ascii="Times New Roman" w:hAnsi="Times New Roman"/>
          <w:sz w:val="24"/>
          <w:szCs w:val="24"/>
        </w:rPr>
        <w:t xml:space="preserve"> members, as follows:</w:t>
      </w:r>
    </w:p>
    <w:p w14:paraId="1FFF5AC8"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e) </w:t>
      </w:r>
      <w:proofErr w:type="gramStart"/>
      <w:r w:rsidRPr="0000793A">
        <w:rPr>
          <w:rFonts w:ascii="Times New Roman" w:hAnsi="Times New Roman"/>
          <w:sz w:val="24"/>
          <w:szCs w:val="24"/>
        </w:rPr>
        <w:t>a</w:t>
      </w:r>
      <w:proofErr w:type="gramEnd"/>
      <w:r w:rsidRPr="0000793A">
        <w:rPr>
          <w:rFonts w:ascii="Times New Roman" w:hAnsi="Times New Roman"/>
          <w:sz w:val="24"/>
          <w:szCs w:val="24"/>
        </w:rPr>
        <w:t xml:space="preserve"> Chairman, who is, at the same time, the Governor of the National Bank;</w:t>
      </w:r>
    </w:p>
    <w:p w14:paraId="224A7476"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t xml:space="preserve">f) </w:t>
      </w:r>
      <w:proofErr w:type="gramStart"/>
      <w:r w:rsidRPr="0000793A">
        <w:rPr>
          <w:rFonts w:ascii="Times New Roman" w:hAnsi="Times New Roman"/>
          <w:sz w:val="24"/>
          <w:szCs w:val="24"/>
        </w:rPr>
        <w:t>a</w:t>
      </w:r>
      <w:proofErr w:type="gramEnd"/>
      <w:r w:rsidRPr="0000793A">
        <w:rPr>
          <w:rFonts w:ascii="Times New Roman" w:hAnsi="Times New Roman"/>
          <w:sz w:val="24"/>
          <w:szCs w:val="24"/>
        </w:rPr>
        <w:t xml:space="preserve"> Deputy Chairman, who is, at the same time, the First Deputy Governor of the National Bank;</w:t>
      </w:r>
    </w:p>
    <w:p w14:paraId="1D62A97D" w14:textId="77777777" w:rsidR="004A57C1" w:rsidRPr="0000793A" w:rsidRDefault="004A57C1" w:rsidP="009A7C5E">
      <w:pPr>
        <w:pStyle w:val="NoSpacing"/>
        <w:spacing w:before="120"/>
        <w:rPr>
          <w:rFonts w:ascii="Times New Roman" w:hAnsi="Times New Roman"/>
          <w:sz w:val="24"/>
          <w:szCs w:val="24"/>
        </w:rPr>
      </w:pPr>
      <w:r w:rsidRPr="0000793A">
        <w:rPr>
          <w:rFonts w:ascii="Times New Roman" w:hAnsi="Times New Roman"/>
          <w:sz w:val="24"/>
          <w:szCs w:val="24"/>
        </w:rPr>
        <w:lastRenderedPageBreak/>
        <w:t>g) 3 members, who are, at the same time, Deputy Governors of the National Bank.</w:t>
      </w:r>
    </w:p>
    <w:p w14:paraId="6D0CD2F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Governor of the National Bank </w:t>
      </w:r>
      <w:proofErr w:type="gramStart"/>
      <w:r w:rsidRPr="0000793A">
        <w:rPr>
          <w:rFonts w:ascii="Times New Roman" w:eastAsia="Times New Roman" w:hAnsi="Times New Roman"/>
          <w:sz w:val="24"/>
          <w:szCs w:val="24"/>
        </w:rPr>
        <w:t>is appointed</w:t>
      </w:r>
      <w:proofErr w:type="gramEnd"/>
      <w:r w:rsidRPr="0000793A">
        <w:rPr>
          <w:rFonts w:ascii="Times New Roman" w:eastAsia="Times New Roman" w:hAnsi="Times New Roman"/>
          <w:sz w:val="24"/>
          <w:szCs w:val="24"/>
        </w:rPr>
        <w:t xml:space="preserve"> by the Parliament upon the proposal of the Chairman of the Parliament.</w:t>
      </w:r>
    </w:p>
    <w:p w14:paraId="2006FEB1"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First Deputy Governor and the Deputy Governors of the National Bank </w:t>
      </w:r>
      <w:proofErr w:type="gramStart"/>
      <w:r w:rsidRPr="0000793A">
        <w:rPr>
          <w:rFonts w:ascii="Times New Roman" w:eastAsia="Times New Roman" w:hAnsi="Times New Roman"/>
          <w:sz w:val="24"/>
          <w:szCs w:val="24"/>
        </w:rPr>
        <w:t>are appointed</w:t>
      </w:r>
      <w:proofErr w:type="gramEnd"/>
      <w:r w:rsidRPr="0000793A">
        <w:rPr>
          <w:rFonts w:ascii="Times New Roman" w:eastAsia="Times New Roman" w:hAnsi="Times New Roman"/>
          <w:sz w:val="24"/>
          <w:szCs w:val="24"/>
        </w:rPr>
        <w:t xml:space="preserve"> by the Parliament upon the proposal of the National Bank Governor.</w:t>
      </w:r>
    </w:p>
    <w:p w14:paraId="47658A91"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The member of the Supervisory Board referred to in paragraph (1), letter c) is appointed by the Parliament upon the proposal of the National Bank Governor, and the members of the Supervisory Board referred to in paragraph (1), letter d) are appointed by the Parliament, upon the proposal of the Commission of economy, budget and finance of the Parliament, according to the procedure established by the Commission.</w:t>
      </w:r>
      <w:proofErr w:type="gramEnd"/>
    </w:p>
    <w:p w14:paraId="1D81B45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 A candidate </w:t>
      </w:r>
      <w:proofErr w:type="gramStart"/>
      <w:r w:rsidRPr="0000793A">
        <w:rPr>
          <w:rFonts w:ascii="Times New Roman" w:eastAsia="Times New Roman" w:hAnsi="Times New Roman"/>
          <w:sz w:val="24"/>
          <w:szCs w:val="24"/>
        </w:rPr>
        <w:t>may be proposed</w:t>
      </w:r>
      <w:proofErr w:type="gramEnd"/>
      <w:r w:rsidRPr="0000793A">
        <w:rPr>
          <w:rFonts w:ascii="Times New Roman" w:eastAsia="Times New Roman" w:hAnsi="Times New Roman"/>
          <w:sz w:val="24"/>
          <w:szCs w:val="24"/>
        </w:rPr>
        <w:t xml:space="preserve"> to the Parliament for appointment at most twice in the course of a year.</w:t>
      </w:r>
    </w:p>
    <w:p w14:paraId="13F05B61"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(7) Candidates to the function of member of the Supervisory Board and of the Executive Board shall hold the citizenship of the Republic of Moldova, a university degree, have a good reputation, does not have the prohibition to hold public office or public dignity position, deriving from the fact-finding document of the National Integrity Authority, has not in the last 5 years, in the professional integrity record, inscriptions of the negative result of the professional integrity test for breach of the obligation under Article 7 paragraph (2) letter a) of  Law No 325 of 23 December 2013 on the assessment of institutional integrity, and, in the case of the candidate to the membership of the Supervisory Board, a work experience of at least 10 years in the financial, legal or auditing field or in a scientific or academic position in these fields or, in the case of the candidate to the membership of the Executive Board a work experience of at least 10 years in the financial or monetary field.</w:t>
      </w:r>
      <w:proofErr w:type="gramEnd"/>
    </w:p>
    <w:p w14:paraId="06EE4FB0"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(8) Members of the Supervisory Board and of the Executive Board </w:t>
      </w:r>
      <w:proofErr w:type="gramStart"/>
      <w:r w:rsidRPr="0000793A">
        <w:rPr>
          <w:rFonts w:ascii="Times New Roman" w:eastAsia="Times New Roman" w:hAnsi="Times New Roman"/>
          <w:sz w:val="24"/>
          <w:szCs w:val="24"/>
        </w:rPr>
        <w:t>are appointed</w:t>
      </w:r>
      <w:proofErr w:type="gramEnd"/>
      <w:r w:rsidRPr="0000793A">
        <w:rPr>
          <w:rFonts w:ascii="Times New Roman" w:eastAsia="Times New Roman" w:hAnsi="Times New Roman"/>
          <w:sz w:val="24"/>
          <w:szCs w:val="24"/>
        </w:rPr>
        <w:t xml:space="preserve"> for a period of 7 years, with the possibility of renewing the mandate. On the expiry of the mandate, the member of the Supervisory Board or Executive Board shall hold office until the appointment of a new member.</w:t>
      </w:r>
    </w:p>
    <w:p w14:paraId="7F73D64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(9) Members of the Supervisory Board and Executive Board may resign, under the condition of a 3 months prior a written notification submitted to the Parliament. Any member of the Supervisory Board or of the Executive Board may withdraw their resignation within 3 months of the date of notification only if Parliament has not appointed a new member by the date of withdrawal of the resignation. </w:t>
      </w:r>
      <w:proofErr w:type="gramStart"/>
      <w:r w:rsidRPr="0000793A">
        <w:rPr>
          <w:rFonts w:ascii="Times New Roman" w:eastAsia="Times New Roman" w:hAnsi="Times New Roman"/>
          <w:sz w:val="24"/>
          <w:szCs w:val="24"/>
        </w:rPr>
        <w:t>The term of office of a member of the Supervisory Board or of the Executive Board shall expire on the date on which a new member is appointed by Parliament or, if Parliament has not appointed a new member and the resignation has not been withdrawn, on the expiry of a period of 3 months from the date of the resignation.</w:t>
      </w:r>
      <w:proofErr w:type="gramEnd"/>
      <w:r w:rsidRPr="0000793A">
        <w:rPr>
          <w:rFonts w:ascii="Times New Roman" w:eastAsia="Times New Roman" w:hAnsi="Times New Roman"/>
          <w:sz w:val="24"/>
          <w:szCs w:val="24"/>
        </w:rPr>
        <w:t xml:space="preserve"> </w:t>
      </w:r>
    </w:p>
    <w:p w14:paraId="19F106C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(10) Any member of the Supervisory Board or Executive Board </w:t>
      </w:r>
      <w:proofErr w:type="gramStart"/>
      <w:r w:rsidRPr="0000793A">
        <w:rPr>
          <w:rFonts w:ascii="Times New Roman" w:eastAsia="Times New Roman" w:hAnsi="Times New Roman"/>
          <w:sz w:val="24"/>
          <w:szCs w:val="24"/>
        </w:rPr>
        <w:t>may be dismissed</w:t>
      </w:r>
      <w:proofErr w:type="gramEnd"/>
      <w:r w:rsidRPr="0000793A">
        <w:rPr>
          <w:rFonts w:ascii="Times New Roman" w:eastAsia="Times New Roman" w:hAnsi="Times New Roman"/>
          <w:sz w:val="24"/>
          <w:szCs w:val="24"/>
        </w:rPr>
        <w:t xml:space="preserve"> by the Parliament according to the procedures set out in paragraph (11), only in case he/she no longer fulfils the conditions required for the performance of his/her duties or has engaged in serious misconduct.</w:t>
      </w:r>
      <w:r w:rsidRPr="0000793A" w:rsidDel="003E2F28">
        <w:rPr>
          <w:rFonts w:ascii="Times New Roman" w:eastAsia="Times New Roman" w:hAnsi="Times New Roman"/>
          <w:sz w:val="24"/>
          <w:szCs w:val="24"/>
        </w:rPr>
        <w:t xml:space="preserve"> </w:t>
      </w:r>
    </w:p>
    <w:p w14:paraId="4E9D491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(11) The Chairman of the Supervisory Board </w:t>
      </w:r>
      <w:proofErr w:type="gramStart"/>
      <w:r w:rsidRPr="0000793A">
        <w:rPr>
          <w:rFonts w:ascii="Times New Roman" w:eastAsia="Times New Roman" w:hAnsi="Times New Roman"/>
          <w:sz w:val="24"/>
          <w:szCs w:val="24"/>
        </w:rPr>
        <w:t>is dismissed</w:t>
      </w:r>
      <w:proofErr w:type="gramEnd"/>
      <w:r w:rsidRPr="0000793A">
        <w:rPr>
          <w:rFonts w:ascii="Times New Roman" w:eastAsia="Times New Roman" w:hAnsi="Times New Roman"/>
          <w:sz w:val="24"/>
          <w:szCs w:val="24"/>
        </w:rPr>
        <w:t xml:space="preserve"> at the proposal of the Chairman of the Parliament, by the vote of 2/3 of the total number of the elected members of the Parliament. The dismissal of the other members of the Supervisory Board and Executive Board </w:t>
      </w:r>
      <w:proofErr w:type="gramStart"/>
      <w:r w:rsidRPr="0000793A">
        <w:rPr>
          <w:rFonts w:ascii="Times New Roman" w:eastAsia="Times New Roman" w:hAnsi="Times New Roman"/>
          <w:sz w:val="24"/>
          <w:szCs w:val="24"/>
        </w:rPr>
        <w:t>is carried out</w:t>
      </w:r>
      <w:proofErr w:type="gramEnd"/>
      <w:r w:rsidRPr="0000793A">
        <w:rPr>
          <w:rFonts w:ascii="Times New Roman" w:eastAsia="Times New Roman" w:hAnsi="Times New Roman"/>
          <w:sz w:val="24"/>
          <w:szCs w:val="24"/>
        </w:rPr>
        <w:t xml:space="preserve"> at the proposal of the Supervisory Board, proposed at the request of the Governor of the National Bank </w:t>
      </w:r>
      <w:r w:rsidRPr="0000793A">
        <w:rPr>
          <w:rFonts w:ascii="Times New Roman" w:eastAsia="Times New Roman" w:hAnsi="Times New Roman"/>
          <w:sz w:val="24"/>
          <w:szCs w:val="24"/>
        </w:rPr>
        <w:lastRenderedPageBreak/>
        <w:t>or upon the proposal of the Chairman of the Parliament by the vote of the majority of the elected members of the Parliament.</w:t>
      </w:r>
    </w:p>
    <w:p w14:paraId="0309166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(12) The decision on the dismissal of a member of the Supervisory Board or Executive Board </w:t>
      </w:r>
      <w:proofErr w:type="gramStart"/>
      <w:r w:rsidRPr="0000793A">
        <w:rPr>
          <w:rFonts w:ascii="Times New Roman" w:eastAsia="Times New Roman" w:hAnsi="Times New Roman"/>
          <w:sz w:val="24"/>
          <w:szCs w:val="24"/>
        </w:rPr>
        <w:t>may be appealed</w:t>
      </w:r>
      <w:proofErr w:type="gramEnd"/>
      <w:r w:rsidRPr="0000793A">
        <w:rPr>
          <w:rFonts w:ascii="Times New Roman" w:eastAsia="Times New Roman" w:hAnsi="Times New Roman"/>
          <w:sz w:val="24"/>
          <w:szCs w:val="24"/>
        </w:rPr>
        <w:t xml:space="preserve"> before the Chisinau Court of Appeal, within a period of 15 days from its publication in the Official Monitor of the Republic of Moldova.</w:t>
      </w:r>
    </w:p>
    <w:p w14:paraId="443987AA" w14:textId="7BDAC4D1" w:rsidR="009A7C5E" w:rsidRPr="009A7C5E" w:rsidRDefault="004A57C1" w:rsidP="009A7C5E">
      <w:pPr>
        <w:spacing w:before="120" w:after="0" w:line="240" w:lineRule="auto"/>
        <w:jc w:val="both"/>
        <w:rPr>
          <w:rFonts w:ascii="Times New Roman" w:eastAsia="Times New Roman" w:hAnsi="Times New Roman"/>
          <w:sz w:val="6"/>
          <w:szCs w:val="6"/>
        </w:rPr>
      </w:pPr>
      <w:r w:rsidRPr="0000793A">
        <w:rPr>
          <w:rFonts w:ascii="Times New Roman" w:eastAsia="Times New Roman" w:hAnsi="Times New Roman"/>
          <w:sz w:val="24"/>
          <w:szCs w:val="24"/>
        </w:rPr>
        <w:t xml:space="preserve">(13) The Parliament appoints the members of the Supervisory Board and Executive Board to the functions that became vacant within a period of at most 3 months from the date the function became vacant or in the case referred to in paragraph 9, no later than 3 months after the date on which Parliament </w:t>
      </w:r>
      <w:proofErr w:type="gramStart"/>
      <w:r w:rsidRPr="0000793A">
        <w:rPr>
          <w:rFonts w:ascii="Times New Roman" w:eastAsia="Times New Roman" w:hAnsi="Times New Roman"/>
          <w:sz w:val="24"/>
          <w:szCs w:val="24"/>
        </w:rPr>
        <w:t>is notified</w:t>
      </w:r>
      <w:proofErr w:type="gramEnd"/>
      <w:r w:rsidRPr="0000793A">
        <w:rPr>
          <w:rFonts w:ascii="Times New Roman" w:eastAsia="Times New Roman" w:hAnsi="Times New Roman"/>
          <w:sz w:val="24"/>
          <w:szCs w:val="24"/>
        </w:rPr>
        <w:t xml:space="preserve"> of the resignation. </w:t>
      </w:r>
    </w:p>
    <w:p w14:paraId="396C0E55" w14:textId="77777777" w:rsidR="009A7C5E" w:rsidRDefault="009A7C5E" w:rsidP="004A57C1">
      <w:pPr>
        <w:spacing w:after="0" w:line="240" w:lineRule="auto"/>
        <w:jc w:val="both"/>
        <w:rPr>
          <w:rFonts w:ascii="Times New Roman" w:eastAsia="Times New Roman" w:hAnsi="Times New Roman"/>
          <w:i/>
          <w:iCs/>
          <w:sz w:val="16"/>
          <w:szCs w:val="16"/>
        </w:rPr>
      </w:pPr>
    </w:p>
    <w:p w14:paraId="229485B6" w14:textId="2E9F8989"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23 paragraph (9), (10) in the new wording, paragraph (13) supplemented by Law No 364 of 29.12.2022, in force as of 13.01.2023]</w:t>
      </w:r>
    </w:p>
    <w:p w14:paraId="36DA6F15"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23 supplemented by Law No 74 of 26.04.2018, in force 29.06.2018]</w:t>
      </w:r>
    </w:p>
    <w:p w14:paraId="74E45BE8"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23 amended by Law No 305 of 21.12.2017, in force as of 12.01.2018]</w:t>
      </w:r>
    </w:p>
    <w:p w14:paraId="77A6C6F8"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23 supplemented by Law No102 of 21.07.2016, in force as of 12.11.2016]</w:t>
      </w:r>
    </w:p>
    <w:p w14:paraId="542C0351"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[Article 23 amended by Law No 134 of 17.06.2016, in force as of 01.08.2016]</w:t>
      </w:r>
    </w:p>
    <w:p w14:paraId="1E60EC1D" w14:textId="77777777" w:rsidR="009A7C5E" w:rsidRDefault="009A7C5E" w:rsidP="009A7C5E">
      <w:pPr>
        <w:spacing w:before="120" w:after="0" w:line="240" w:lineRule="auto"/>
        <w:jc w:val="both"/>
        <w:rPr>
          <w:rFonts w:ascii="Times New Roman" w:eastAsia="Times New Roman" w:hAnsi="Times New Roman"/>
          <w:b/>
          <w:bCs/>
          <w:sz w:val="24"/>
          <w:szCs w:val="24"/>
        </w:rPr>
      </w:pPr>
      <w:bookmarkStart w:id="25" w:name="art24"/>
      <w:bookmarkEnd w:id="25"/>
    </w:p>
    <w:p w14:paraId="37881191" w14:textId="074ED4D4"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24. </w:t>
      </w:r>
      <w:r w:rsidRPr="0000793A">
        <w:rPr>
          <w:rFonts w:ascii="Times New Roman" w:eastAsia="Times New Roman" w:hAnsi="Times New Roman"/>
          <w:sz w:val="24"/>
          <w:szCs w:val="24"/>
        </w:rPr>
        <w:t>Powers of the Governor</w:t>
      </w:r>
    </w:p>
    <w:p w14:paraId="7A16CB0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Governor shall be responsible for the formulation of monetary and foreign exchange policy initiatives in order to present them to the Executive Board and for their execution. </w:t>
      </w:r>
      <w:proofErr w:type="gramStart"/>
      <w:r w:rsidRPr="0000793A">
        <w:rPr>
          <w:rFonts w:ascii="Times New Roman" w:eastAsia="Times New Roman" w:hAnsi="Times New Roman"/>
          <w:sz w:val="24"/>
          <w:szCs w:val="24"/>
        </w:rPr>
        <w:t>The Governor organizes and manage the activity of the National Bank, takes action on its behalf without any power of attorney, represents the National Bank in its relations with any legal entity or natural person in the Republic of Moldova, as well as abroad, issues mandatory orders and prescriptions for the employees of the National Bank, controls their execution, signs, directly or through persons empowered by him, agreements and other acts concluded by the National Bank.</w:t>
      </w:r>
      <w:proofErr w:type="gramEnd"/>
    </w:p>
    <w:p w14:paraId="5777C633" w14:textId="12BD8104"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In the absence of the Governor or if he/she is unable to discharge his/her duties, the Governor shall be replaced by the First Deputy Governor, or, in the absence of the First Deputy Governor, by one of the Deputy Governors who is empowered according to the internal regulations of the National Bank. The Governor may delegate some of his/her powers to the members of the Executive Board and to the Heads of the National Bank subdivisions.</w:t>
      </w:r>
    </w:p>
    <w:p w14:paraId="0B0B4282" w14:textId="77777777" w:rsidR="007871F3" w:rsidRPr="007871F3" w:rsidRDefault="007871F3" w:rsidP="009A7C5E">
      <w:pPr>
        <w:spacing w:before="120" w:after="0" w:line="240" w:lineRule="auto"/>
        <w:jc w:val="both"/>
        <w:rPr>
          <w:rFonts w:ascii="Times New Roman" w:eastAsia="Times New Roman" w:hAnsi="Times New Roman"/>
          <w:sz w:val="16"/>
          <w:szCs w:val="16"/>
        </w:rPr>
      </w:pPr>
    </w:p>
    <w:p w14:paraId="28FB79B5" w14:textId="77777777" w:rsidR="004A57C1" w:rsidRPr="0000793A" w:rsidRDefault="004A57C1" w:rsidP="009A7C5E">
      <w:pPr>
        <w:spacing w:before="120" w:after="0" w:line="240" w:lineRule="auto"/>
        <w:jc w:val="both"/>
        <w:rPr>
          <w:rFonts w:ascii="Times New Roman" w:eastAsia="Times New Roman" w:hAnsi="Times New Roman"/>
          <w:b/>
          <w:bCs/>
          <w:sz w:val="24"/>
          <w:szCs w:val="24"/>
        </w:rPr>
      </w:pPr>
      <w:r w:rsidRPr="0000793A">
        <w:rPr>
          <w:rFonts w:ascii="Times New Roman" w:eastAsia="Times New Roman" w:hAnsi="Times New Roman"/>
          <w:b/>
          <w:bCs/>
          <w:sz w:val="24"/>
          <w:szCs w:val="24"/>
        </w:rPr>
        <w:t>Article 24</w:t>
      </w:r>
      <w:r w:rsidRPr="0000793A">
        <w:rPr>
          <w:rFonts w:ascii="Times New Roman" w:eastAsia="Times New Roman" w:hAnsi="Times New Roman"/>
          <w:b/>
          <w:bCs/>
          <w:sz w:val="24"/>
          <w:szCs w:val="24"/>
          <w:vertAlign w:val="superscript"/>
        </w:rPr>
        <w:t xml:space="preserve">1.  </w:t>
      </w:r>
      <w:r w:rsidRPr="00C5385E">
        <w:rPr>
          <w:rFonts w:ascii="Times New Roman" w:eastAsia="Times New Roman" w:hAnsi="Times New Roman"/>
          <w:bCs/>
          <w:sz w:val="24"/>
          <w:szCs w:val="24"/>
        </w:rPr>
        <w:t>The Governor’s Cabinet and the Governor’s Control Body</w:t>
      </w:r>
    </w:p>
    <w:p w14:paraId="5278CCC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Governor </w:t>
      </w:r>
      <w:proofErr w:type="gramStart"/>
      <w:r w:rsidRPr="0000793A">
        <w:rPr>
          <w:rFonts w:ascii="Times New Roman" w:eastAsia="Times New Roman" w:hAnsi="Times New Roman"/>
          <w:sz w:val="24"/>
          <w:szCs w:val="24"/>
        </w:rPr>
        <w:t>may be assisted</w:t>
      </w:r>
      <w:proofErr w:type="gramEnd"/>
      <w:r w:rsidRPr="0000793A">
        <w:rPr>
          <w:rFonts w:ascii="Times New Roman" w:eastAsia="Times New Roman" w:hAnsi="Times New Roman"/>
          <w:sz w:val="24"/>
          <w:szCs w:val="24"/>
        </w:rPr>
        <w:t xml:space="preserve"> in the performance of his duties by his/her own cabinet, established at his/her discretion.</w:t>
      </w:r>
    </w:p>
    <w:p w14:paraId="7F55A93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Governor may decide to establish the Governor’s Control Body.</w:t>
      </w:r>
    </w:p>
    <w:p w14:paraId="14498D8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By way of derogation from Article 27 paragraph (1) lit. g), the Governor shall approve the internal rules of organization and functioning, and other internal regulations concerning the activity of the Governor’s Cabinet and the Governor’s Control Body.</w:t>
      </w:r>
    </w:p>
    <w:p w14:paraId="0D8604C9" w14:textId="77777777" w:rsidR="009A7C5E" w:rsidRDefault="009A7C5E" w:rsidP="004A57C1">
      <w:pPr>
        <w:spacing w:after="0" w:line="240" w:lineRule="auto"/>
        <w:jc w:val="both"/>
        <w:rPr>
          <w:rFonts w:ascii="Times New Roman" w:eastAsia="Times New Roman" w:hAnsi="Times New Roman"/>
          <w:i/>
          <w:iCs/>
          <w:sz w:val="16"/>
          <w:szCs w:val="16"/>
        </w:rPr>
      </w:pPr>
    </w:p>
    <w:p w14:paraId="64C75945" w14:textId="4A0336B7"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24</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introduced by Law No 47 of 14.03.2024, in force as of 01.04.2024]</w:t>
      </w:r>
    </w:p>
    <w:p w14:paraId="7856DAE0" w14:textId="77777777" w:rsidR="007871F3" w:rsidRPr="0000793A" w:rsidRDefault="007871F3" w:rsidP="004A57C1">
      <w:pPr>
        <w:spacing w:after="0" w:line="240" w:lineRule="auto"/>
        <w:jc w:val="both"/>
        <w:rPr>
          <w:rFonts w:ascii="Times New Roman" w:eastAsia="Times New Roman" w:hAnsi="Times New Roman"/>
          <w:sz w:val="16"/>
          <w:szCs w:val="16"/>
        </w:rPr>
      </w:pPr>
    </w:p>
    <w:p w14:paraId="4EB8951E"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26" w:name="art25"/>
      <w:bookmarkEnd w:id="26"/>
      <w:r w:rsidRPr="0000793A">
        <w:rPr>
          <w:rFonts w:ascii="Times New Roman" w:eastAsia="Times New Roman" w:hAnsi="Times New Roman"/>
          <w:b/>
          <w:bCs/>
          <w:sz w:val="24"/>
          <w:szCs w:val="24"/>
        </w:rPr>
        <w:t xml:space="preserve">Article 25. </w:t>
      </w:r>
      <w:r w:rsidRPr="00C5385E">
        <w:rPr>
          <w:rFonts w:ascii="Times New Roman" w:eastAsia="Times New Roman" w:hAnsi="Times New Roman"/>
          <w:bCs/>
          <w:sz w:val="24"/>
          <w:szCs w:val="24"/>
        </w:rPr>
        <w:t>Incompatibilities and restrictions</w:t>
      </w:r>
    </w:p>
    <w:p w14:paraId="1A3D6CB4"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(1) Members of the decision-making bodies of the National Bank shall not be members of the Parliament, members of the Government, members of a political party or a social-political faction, part of the judicial authority or public administration, and shall not carry out or participate to </w:t>
      </w:r>
      <w:r w:rsidRPr="0000793A">
        <w:rPr>
          <w:rFonts w:ascii="Times New Roman" w:eastAsia="Times New Roman" w:hAnsi="Times New Roman"/>
          <w:sz w:val="24"/>
          <w:szCs w:val="24"/>
        </w:rPr>
        <w:lastRenderedPageBreak/>
        <w:t xml:space="preserve">activities of political character, get involved in electoral propaganda in </w:t>
      </w:r>
      <w:proofErr w:type="spellStart"/>
      <w:r w:rsidRPr="0000793A">
        <w:rPr>
          <w:rFonts w:ascii="Times New Roman" w:eastAsia="Times New Roman" w:hAnsi="Times New Roman"/>
          <w:sz w:val="24"/>
          <w:szCs w:val="24"/>
        </w:rPr>
        <w:t>favour</w:t>
      </w:r>
      <w:proofErr w:type="spellEnd"/>
      <w:r w:rsidRPr="0000793A">
        <w:rPr>
          <w:rFonts w:ascii="Times New Roman" w:eastAsia="Times New Roman" w:hAnsi="Times New Roman"/>
          <w:sz w:val="24"/>
          <w:szCs w:val="24"/>
        </w:rPr>
        <w:t xml:space="preserve"> of a party or social-political faction.</w:t>
      </w:r>
      <w:proofErr w:type="gramEnd"/>
    </w:p>
    <w:p w14:paraId="417FEFD6" w14:textId="20163EAF"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Members of the decision-making bodies and the staff of the National Bank shall not carry out activities that may generate a conflict of interests in the process of performing their duties. </w:t>
      </w:r>
      <w:proofErr w:type="gramStart"/>
      <w:r w:rsidRPr="0000793A">
        <w:rPr>
          <w:rFonts w:ascii="Times New Roman" w:eastAsia="Times New Roman" w:hAnsi="Times New Roman"/>
          <w:sz w:val="24"/>
          <w:szCs w:val="24"/>
        </w:rPr>
        <w:t>The members of the Executive Board shall not perform remunerated activities, except for teaching and scientific research activities or activities laid down in the operating Regulation of the Executive Board, or the designations by the National Bank of Moldova under the Law on Bank Recovery and Resolution and Law No 92/2022 on</w:t>
      </w:r>
      <w:r w:rsidRPr="00E400EC">
        <w:rPr>
          <w:rFonts w:ascii="Times New Roman" w:eastAsia="Times New Roman" w:hAnsi="Times New Roman"/>
          <w:sz w:val="24"/>
          <w:szCs w:val="24"/>
        </w:rPr>
        <w:t xml:space="preserve"> insurance or reinsurance activity</w:t>
      </w:r>
      <w:r w:rsidR="00921EFE">
        <w:rPr>
          <w:rFonts w:ascii="Times New Roman" w:eastAsia="Times New Roman" w:hAnsi="Times New Roman"/>
          <w:sz w:val="24"/>
          <w:szCs w:val="24"/>
        </w:rPr>
        <w:t>,</w:t>
      </w:r>
      <w:r w:rsidRPr="0000793A">
        <w:rPr>
          <w:rFonts w:ascii="Times New Roman" w:eastAsia="Times New Roman" w:hAnsi="Times New Roman"/>
          <w:sz w:val="24"/>
          <w:szCs w:val="24"/>
        </w:rPr>
        <w:t xml:space="preserve"> in this case the mandate shall be suspended.</w:t>
      </w:r>
      <w:proofErr w:type="gramEnd"/>
    </w:p>
    <w:p w14:paraId="6420B24B" w14:textId="77777777" w:rsidR="004A57C1" w:rsidRPr="0000793A" w:rsidRDefault="004A57C1" w:rsidP="009A7C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(3) Members of the decision-making bodies, for a period of one year after their dismissal or resignation, shall not be members of the management bodies of the entities regulated and supervised by the National Bank except the designations by the National Bank of Moldova under the Law on Bank Recovery and Resolution and Law No 92/2022 </w:t>
      </w:r>
      <w:r w:rsidRPr="00E400EC">
        <w:rPr>
          <w:rFonts w:ascii="Times New Roman" w:eastAsia="Times New Roman" w:hAnsi="Times New Roman"/>
          <w:sz w:val="24"/>
          <w:szCs w:val="24"/>
        </w:rPr>
        <w:t>on insurance or reinsurance activity</w:t>
      </w:r>
      <w:r w:rsidRPr="0000793A">
        <w:rPr>
          <w:rFonts w:ascii="Times New Roman" w:eastAsia="Times New Roman" w:hAnsi="Times New Roman"/>
          <w:sz w:val="24"/>
          <w:szCs w:val="24"/>
        </w:rPr>
        <w:t>.</w:t>
      </w:r>
      <w:proofErr w:type="gramEnd"/>
    </w:p>
    <w:p w14:paraId="5564C10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Members of the decision-making bodies hold public dignity positions by appointment and fall under the applicable provisions of the legislation on the status of the persons holding public dignity positions, to the extent to which this law does not provide otherwise.</w:t>
      </w:r>
    </w:p>
    <w:p w14:paraId="154D5ACC" w14:textId="77777777" w:rsidR="004A57C1" w:rsidRPr="0000793A" w:rsidRDefault="004A57C1" w:rsidP="009A7C5E">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 xml:space="preserve">(5) </w:t>
      </w:r>
      <w:r w:rsidRPr="0000793A">
        <w:rPr>
          <w:rStyle w:val="y2iqfc"/>
          <w:rFonts w:ascii="Times New Roman" w:hAnsi="Times New Roman" w:cs="Times New Roman"/>
          <w:sz w:val="24"/>
          <w:szCs w:val="24"/>
          <w:lang w:val="en"/>
        </w:rPr>
        <w:t xml:space="preserve">Without prejudice to the provisions of article 4 paragraph (3) of Law no. </w:t>
      </w:r>
      <w:proofErr w:type="gramStart"/>
      <w:r w:rsidRPr="0000793A">
        <w:rPr>
          <w:rStyle w:val="y2iqfc"/>
          <w:rFonts w:ascii="Times New Roman" w:hAnsi="Times New Roman" w:cs="Times New Roman"/>
          <w:sz w:val="24"/>
          <w:szCs w:val="24"/>
          <w:lang w:val="en"/>
        </w:rPr>
        <w:t>75/2020</w:t>
      </w:r>
      <w:r>
        <w:rPr>
          <w:rStyle w:val="y2iqfc"/>
          <w:rFonts w:ascii="Times New Roman" w:hAnsi="Times New Roman" w:cs="Times New Roman"/>
          <w:sz w:val="24"/>
          <w:szCs w:val="24"/>
          <w:lang w:val="en"/>
        </w:rPr>
        <w:t xml:space="preserve"> on</w:t>
      </w:r>
      <w:r w:rsidRPr="0000793A">
        <w:rPr>
          <w:rStyle w:val="y2iqfc"/>
          <w:rFonts w:ascii="Times New Roman" w:hAnsi="Times New Roman" w:cs="Times New Roman"/>
          <w:sz w:val="24"/>
          <w:szCs w:val="24"/>
          <w:lang w:val="en"/>
        </w:rPr>
        <w:t xml:space="preserve"> </w:t>
      </w:r>
      <w:r>
        <w:rPr>
          <w:rStyle w:val="y2iqfc"/>
          <w:rFonts w:ascii="Times New Roman" w:hAnsi="Times New Roman" w:cs="Times New Roman"/>
          <w:sz w:val="24"/>
          <w:szCs w:val="24"/>
          <w:lang w:val="en"/>
        </w:rPr>
        <w:t>the procedure for establishing v</w:t>
      </w:r>
      <w:r w:rsidRPr="00FB0F01">
        <w:rPr>
          <w:rStyle w:val="y2iqfc"/>
          <w:rFonts w:ascii="Times New Roman" w:hAnsi="Times New Roman" w:cs="Times New Roman"/>
          <w:sz w:val="24"/>
          <w:szCs w:val="24"/>
          <w:lang w:val="en"/>
        </w:rPr>
        <w:t>iola</w:t>
      </w:r>
      <w:r>
        <w:rPr>
          <w:rStyle w:val="y2iqfc"/>
          <w:rFonts w:ascii="Times New Roman" w:hAnsi="Times New Roman" w:cs="Times New Roman"/>
          <w:sz w:val="24"/>
          <w:szCs w:val="24"/>
          <w:lang w:val="en"/>
        </w:rPr>
        <w:t>tions of prevention of money laundering and terrorist financing and i</w:t>
      </w:r>
      <w:r w:rsidRPr="00FB0F01">
        <w:rPr>
          <w:rStyle w:val="y2iqfc"/>
          <w:rFonts w:ascii="Times New Roman" w:hAnsi="Times New Roman" w:cs="Times New Roman"/>
          <w:sz w:val="24"/>
          <w:szCs w:val="24"/>
          <w:lang w:val="en"/>
        </w:rPr>
        <w:t xml:space="preserve">mposition of </w:t>
      </w:r>
      <w:r>
        <w:rPr>
          <w:rStyle w:val="y2iqfc"/>
          <w:rFonts w:ascii="Times New Roman" w:hAnsi="Times New Roman" w:cs="Times New Roman"/>
          <w:sz w:val="24"/>
          <w:szCs w:val="24"/>
          <w:lang w:val="en"/>
        </w:rPr>
        <w:t>s</w:t>
      </w:r>
      <w:r w:rsidRPr="00FB0F01">
        <w:rPr>
          <w:rStyle w:val="y2iqfc"/>
          <w:rFonts w:ascii="Times New Roman" w:hAnsi="Times New Roman" w:cs="Times New Roman"/>
          <w:sz w:val="24"/>
          <w:szCs w:val="24"/>
          <w:lang w:val="en"/>
        </w:rPr>
        <w:t>anctions</w:t>
      </w:r>
      <w:r w:rsidRPr="0000793A">
        <w:rPr>
          <w:rStyle w:val="y2iqfc"/>
          <w:rFonts w:ascii="Times New Roman" w:hAnsi="Times New Roman" w:cs="Times New Roman"/>
          <w:sz w:val="24"/>
          <w:szCs w:val="24"/>
          <w:lang w:val="en"/>
        </w:rPr>
        <w:t>, to personnel with direct supervisory duties and control is forbidden to participate as a witness/expert/specialist in the administrative procedures of other public authorities, to participate in expert commissions, as well as to participate in any other verification actions that exceed the attributions and powers conferred on him by law.</w:t>
      </w:r>
      <w:proofErr w:type="gramEnd"/>
    </w:p>
    <w:p w14:paraId="53A0FB41" w14:textId="23E0A515" w:rsidR="004A57C1" w:rsidRPr="0000793A" w:rsidRDefault="004A57C1" w:rsidP="009A7C5E">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(6) </w:t>
      </w:r>
      <w:proofErr w:type="gramStart"/>
      <w:r w:rsidRPr="0000793A">
        <w:rPr>
          <w:rStyle w:val="y2iqfc"/>
          <w:rFonts w:ascii="Times New Roman" w:hAnsi="Times New Roman" w:cs="Times New Roman"/>
          <w:sz w:val="24"/>
          <w:szCs w:val="24"/>
          <w:lang w:val="en"/>
        </w:rPr>
        <w:t>It’s</w:t>
      </w:r>
      <w:proofErr w:type="gramEnd"/>
      <w:r w:rsidRPr="0000793A">
        <w:rPr>
          <w:rStyle w:val="y2iqfc"/>
          <w:rFonts w:ascii="Times New Roman" w:hAnsi="Times New Roman" w:cs="Times New Roman"/>
          <w:sz w:val="24"/>
          <w:szCs w:val="24"/>
          <w:lang w:val="en"/>
        </w:rPr>
        <w:t xml:space="preserve"> forbidden to the members of</w:t>
      </w:r>
      <w:r w:rsidR="00A67D39">
        <w:rPr>
          <w:rStyle w:val="y2iqfc"/>
          <w:rFonts w:ascii="Times New Roman" w:hAnsi="Times New Roman" w:cs="Times New Roman"/>
          <w:sz w:val="24"/>
          <w:szCs w:val="24"/>
          <w:lang w:val="en"/>
        </w:rPr>
        <w:t xml:space="preserve"> the</w:t>
      </w:r>
      <w:r w:rsidRPr="0000793A">
        <w:rPr>
          <w:rStyle w:val="y2iqfc"/>
          <w:rFonts w:ascii="Times New Roman" w:hAnsi="Times New Roman" w:cs="Times New Roman"/>
          <w:sz w:val="24"/>
          <w:szCs w:val="24"/>
          <w:lang w:val="en"/>
        </w:rPr>
        <w:t xml:space="preserve"> </w:t>
      </w:r>
      <w:r w:rsidR="00A67D39">
        <w:rPr>
          <w:rStyle w:val="y2iqfc"/>
          <w:rFonts w:ascii="Times New Roman" w:hAnsi="Times New Roman" w:cs="Times New Roman"/>
          <w:sz w:val="24"/>
          <w:szCs w:val="24"/>
          <w:lang w:val="en"/>
        </w:rPr>
        <w:t xml:space="preserve">governing </w:t>
      </w:r>
      <w:r w:rsidRPr="0000793A">
        <w:rPr>
          <w:rStyle w:val="y2iqfc"/>
          <w:rFonts w:ascii="Times New Roman" w:hAnsi="Times New Roman" w:cs="Times New Roman"/>
          <w:sz w:val="24"/>
          <w:szCs w:val="24"/>
          <w:lang w:val="en"/>
        </w:rPr>
        <w:t>bod</w:t>
      </w:r>
      <w:r w:rsidR="00A67D39">
        <w:rPr>
          <w:rStyle w:val="y2iqfc"/>
          <w:rFonts w:ascii="Times New Roman" w:hAnsi="Times New Roman" w:cs="Times New Roman"/>
          <w:sz w:val="24"/>
          <w:szCs w:val="24"/>
          <w:lang w:val="en"/>
        </w:rPr>
        <w:t>ies</w:t>
      </w:r>
      <w:r w:rsidRPr="0000793A">
        <w:rPr>
          <w:rStyle w:val="y2iqfc"/>
          <w:rFonts w:ascii="Times New Roman" w:hAnsi="Times New Roman" w:cs="Times New Roman"/>
          <w:sz w:val="24"/>
          <w:szCs w:val="24"/>
          <w:lang w:val="en"/>
        </w:rPr>
        <w:t xml:space="preserve"> and to the N</w:t>
      </w:r>
      <w:r w:rsidR="00F169A2">
        <w:rPr>
          <w:rStyle w:val="y2iqfc"/>
          <w:rFonts w:ascii="Times New Roman" w:hAnsi="Times New Roman" w:cs="Times New Roman"/>
          <w:sz w:val="24"/>
          <w:szCs w:val="24"/>
          <w:lang w:val="en"/>
        </w:rPr>
        <w:t>ational Bank</w:t>
      </w:r>
      <w:r w:rsidRPr="0000793A">
        <w:rPr>
          <w:rStyle w:val="y2iqfc"/>
          <w:rFonts w:ascii="Times New Roman" w:hAnsi="Times New Roman" w:cs="Times New Roman"/>
          <w:sz w:val="24"/>
          <w:szCs w:val="24"/>
          <w:lang w:val="en"/>
        </w:rPr>
        <w:t xml:space="preserve"> personnel the possession of equity interests in the social capital of supervised entities.</w:t>
      </w:r>
    </w:p>
    <w:p w14:paraId="63181001" w14:textId="77777777" w:rsidR="009A7C5E" w:rsidRDefault="009A7C5E" w:rsidP="004A57C1">
      <w:pPr>
        <w:spacing w:after="0" w:line="240" w:lineRule="auto"/>
        <w:jc w:val="both"/>
        <w:rPr>
          <w:rFonts w:ascii="Times New Roman" w:eastAsia="Times New Roman" w:hAnsi="Times New Roman"/>
          <w:i/>
          <w:iCs/>
          <w:sz w:val="16"/>
          <w:szCs w:val="16"/>
        </w:rPr>
      </w:pPr>
    </w:p>
    <w:p w14:paraId="1864F44B" w14:textId="69725AF3"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25 paragraph (5) amended by Law No 174 of 11.07.24, in force as of 02.08.24]</w:t>
      </w:r>
    </w:p>
    <w:p w14:paraId="73FC9B76"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25 paragraph (2), (3) supplemented by Law No 214 of 20.07.2023, in force as of 03.08.2023]</w:t>
      </w:r>
    </w:p>
    <w:p w14:paraId="3CE5033D" w14:textId="3717BFC2"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25 supplemented by Law No 233 of 03.10.2016, in force as of 04.10.2016]</w:t>
      </w:r>
    </w:p>
    <w:p w14:paraId="25243D09" w14:textId="77777777" w:rsidR="007871F3" w:rsidRPr="0000793A" w:rsidRDefault="007871F3" w:rsidP="004A57C1">
      <w:pPr>
        <w:spacing w:after="0" w:line="240" w:lineRule="auto"/>
        <w:jc w:val="both"/>
        <w:rPr>
          <w:rFonts w:ascii="Times New Roman" w:eastAsia="Times New Roman" w:hAnsi="Times New Roman"/>
          <w:i/>
          <w:iCs/>
          <w:sz w:val="16"/>
          <w:szCs w:val="16"/>
        </w:rPr>
      </w:pPr>
    </w:p>
    <w:p w14:paraId="38BA214A" w14:textId="77777777" w:rsidR="004A57C1" w:rsidRPr="0000793A" w:rsidRDefault="004A57C1" w:rsidP="009A7C5E">
      <w:pPr>
        <w:spacing w:before="120" w:after="0" w:line="240" w:lineRule="auto"/>
        <w:rPr>
          <w:rFonts w:ascii="Times New Roman" w:eastAsia="Times New Roman" w:hAnsi="Times New Roman"/>
          <w:sz w:val="24"/>
          <w:szCs w:val="24"/>
        </w:rPr>
      </w:pPr>
      <w:bookmarkStart w:id="27" w:name="art26"/>
      <w:bookmarkEnd w:id="27"/>
      <w:r w:rsidRPr="0000793A">
        <w:rPr>
          <w:rFonts w:ascii="Times New Roman" w:eastAsia="Times New Roman" w:hAnsi="Times New Roman"/>
          <w:b/>
          <w:bCs/>
          <w:sz w:val="24"/>
          <w:szCs w:val="24"/>
        </w:rPr>
        <w:t xml:space="preserve">Article 26. </w:t>
      </w:r>
      <w:r w:rsidRPr="00C5385E">
        <w:rPr>
          <w:rFonts w:ascii="Times New Roman" w:eastAsia="Times New Roman" w:hAnsi="Times New Roman"/>
          <w:bCs/>
          <w:sz w:val="24"/>
          <w:szCs w:val="24"/>
        </w:rPr>
        <w:t>Powers of the Supervisory Board</w:t>
      </w:r>
    </w:p>
    <w:p w14:paraId="579BDD7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In the exercise of the supervisory powers, provided for in Article 22, paragraph (3), the Supervisory Board shall have the following duties:</w:t>
      </w:r>
    </w:p>
    <w:p w14:paraId="118BDFF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approve</w:t>
      </w:r>
      <w:proofErr w:type="gramEnd"/>
      <w:r w:rsidRPr="0000793A">
        <w:rPr>
          <w:rFonts w:ascii="Times New Roman" w:eastAsia="Times New Roman" w:hAnsi="Times New Roman"/>
          <w:sz w:val="24"/>
          <w:szCs w:val="24"/>
        </w:rPr>
        <w:t xml:space="preserve"> the annual report and the annual financial statements that are to be submitted by the National Bank to the competent authorities;</w:t>
      </w:r>
    </w:p>
    <w:p w14:paraId="3E1B05D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adopt</w:t>
      </w:r>
      <w:proofErr w:type="gramEnd"/>
      <w:r w:rsidRPr="0000793A">
        <w:rPr>
          <w:rFonts w:ascii="Times New Roman" w:eastAsia="Times New Roman" w:hAnsi="Times New Roman"/>
          <w:sz w:val="24"/>
          <w:szCs w:val="24"/>
        </w:rPr>
        <w:t xml:space="preserve"> the standards of the internal control system, verify and evaluate continuously the functioning of the internal control system and its elements;</w:t>
      </w:r>
    </w:p>
    <w:p w14:paraId="2DBC6C3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appoint</w:t>
      </w:r>
      <w:proofErr w:type="gramEnd"/>
      <w:r w:rsidRPr="0000793A">
        <w:rPr>
          <w:rFonts w:ascii="Times New Roman" w:eastAsia="Times New Roman" w:hAnsi="Times New Roman"/>
          <w:sz w:val="24"/>
          <w:szCs w:val="24"/>
        </w:rPr>
        <w:t xml:space="preserve"> the Comptroller General upon the proposal of the Audit Committee and decide on his/her remuneration by the vote of at least 2/3 of the appointed members;</w:t>
      </w:r>
    </w:p>
    <w:p w14:paraId="309042AA"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adopt</w:t>
      </w:r>
      <w:proofErr w:type="gramEnd"/>
      <w:r w:rsidRPr="0000793A">
        <w:rPr>
          <w:rFonts w:ascii="Times New Roman" w:eastAsia="Times New Roman" w:hAnsi="Times New Roman"/>
          <w:sz w:val="24"/>
          <w:szCs w:val="24"/>
        </w:rPr>
        <w:t xml:space="preserve"> the rules of professional ethics in the National Bank;</w:t>
      </w:r>
    </w:p>
    <w:p w14:paraId="295A2E9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decide</w:t>
      </w:r>
      <w:proofErr w:type="gramEnd"/>
      <w:r w:rsidRPr="0000793A">
        <w:rPr>
          <w:rFonts w:ascii="Times New Roman" w:eastAsia="Times New Roman" w:hAnsi="Times New Roman"/>
          <w:sz w:val="24"/>
          <w:szCs w:val="24"/>
        </w:rPr>
        <w:t xml:space="preserve"> on the remuneration fund of the National Bank and remuneration of the members of the Executive Board by the vote of at least 2/3 of the appointed members;</w:t>
      </w:r>
    </w:p>
    <w:p w14:paraId="03B9ADC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f) </w:t>
      </w:r>
      <w:proofErr w:type="gramStart"/>
      <w:r w:rsidRPr="0000793A">
        <w:rPr>
          <w:rFonts w:ascii="Times New Roman" w:eastAsia="Times New Roman" w:hAnsi="Times New Roman"/>
          <w:sz w:val="24"/>
          <w:szCs w:val="24"/>
        </w:rPr>
        <w:t>decide</w:t>
      </w:r>
      <w:proofErr w:type="gramEnd"/>
      <w:r w:rsidRPr="0000793A">
        <w:rPr>
          <w:rFonts w:ascii="Times New Roman" w:eastAsia="Times New Roman" w:hAnsi="Times New Roman"/>
          <w:sz w:val="24"/>
          <w:szCs w:val="24"/>
        </w:rPr>
        <w:t xml:space="preserve"> on the conditions of granting loans to National Bank employees;</w:t>
      </w:r>
    </w:p>
    <w:p w14:paraId="054D304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g) </w:t>
      </w:r>
      <w:proofErr w:type="gramStart"/>
      <w:r w:rsidRPr="0000793A">
        <w:rPr>
          <w:rFonts w:ascii="Times New Roman" w:eastAsia="Times New Roman" w:hAnsi="Times New Roman"/>
          <w:sz w:val="24"/>
          <w:szCs w:val="24"/>
        </w:rPr>
        <w:t>establish</w:t>
      </w:r>
      <w:proofErr w:type="gramEnd"/>
      <w:r w:rsidRPr="0000793A">
        <w:rPr>
          <w:rFonts w:ascii="Times New Roman" w:eastAsia="Times New Roman" w:hAnsi="Times New Roman"/>
          <w:sz w:val="24"/>
          <w:szCs w:val="24"/>
        </w:rPr>
        <w:t xml:space="preserve"> the nominal value and design of the banknotes and coins, the way of placing them into circulation and the conditions of withdrawing them from circulation by the vote of at least 2/3 of the appointed members;</w:t>
      </w:r>
    </w:p>
    <w:p w14:paraId="7D4193A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h) </w:t>
      </w:r>
      <w:proofErr w:type="gramStart"/>
      <w:r w:rsidRPr="0000793A">
        <w:rPr>
          <w:rFonts w:ascii="Times New Roman" w:eastAsia="Times New Roman" w:hAnsi="Times New Roman"/>
          <w:sz w:val="24"/>
          <w:szCs w:val="24"/>
        </w:rPr>
        <w:t>make</w:t>
      </w:r>
      <w:proofErr w:type="gramEnd"/>
      <w:r w:rsidRPr="0000793A">
        <w:rPr>
          <w:rFonts w:ascii="Times New Roman" w:eastAsia="Times New Roman" w:hAnsi="Times New Roman"/>
          <w:sz w:val="24"/>
          <w:szCs w:val="24"/>
        </w:rPr>
        <w:t xml:space="preserve"> proposals with regard to the increase of the capital of the National Bank by the vote of at least 2/3 of the appointed members;</w:t>
      </w:r>
    </w:p>
    <w:p w14:paraId="57C9ECD8"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i) </w:t>
      </w:r>
      <w:proofErr w:type="gramStart"/>
      <w:r w:rsidRPr="0000793A">
        <w:rPr>
          <w:rFonts w:ascii="Times New Roman" w:eastAsia="Times New Roman" w:hAnsi="Times New Roman"/>
          <w:sz w:val="24"/>
          <w:szCs w:val="24"/>
        </w:rPr>
        <w:t>approve</w:t>
      </w:r>
      <w:proofErr w:type="gramEnd"/>
      <w:r w:rsidRPr="0000793A">
        <w:rPr>
          <w:rFonts w:ascii="Times New Roman" w:eastAsia="Times New Roman" w:hAnsi="Times New Roman"/>
          <w:sz w:val="24"/>
          <w:szCs w:val="24"/>
        </w:rPr>
        <w:t xml:space="preserve"> and monitor the enforcement of the National Bank expense estimate and the investment allowances of the National Bank;</w:t>
      </w:r>
    </w:p>
    <w:p w14:paraId="788FF474"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j) </w:t>
      </w:r>
      <w:proofErr w:type="gramStart"/>
      <w:r w:rsidRPr="0000793A">
        <w:rPr>
          <w:rFonts w:ascii="Times New Roman" w:eastAsia="Times New Roman" w:hAnsi="Times New Roman"/>
          <w:sz w:val="24"/>
          <w:szCs w:val="24"/>
        </w:rPr>
        <w:t>confirm</w:t>
      </w:r>
      <w:proofErr w:type="gramEnd"/>
      <w:r w:rsidRPr="0000793A">
        <w:rPr>
          <w:rFonts w:ascii="Times New Roman" w:eastAsia="Times New Roman" w:hAnsi="Times New Roman"/>
          <w:sz w:val="24"/>
          <w:szCs w:val="24"/>
        </w:rPr>
        <w:t xml:space="preserve"> the audit entity, selected according to the article 68;</w:t>
      </w:r>
    </w:p>
    <w:p w14:paraId="45A20C1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k) </w:t>
      </w:r>
      <w:proofErr w:type="gramStart"/>
      <w:r w:rsidRPr="0000793A">
        <w:rPr>
          <w:rFonts w:ascii="Times New Roman" w:eastAsia="Times New Roman" w:hAnsi="Times New Roman"/>
          <w:sz w:val="24"/>
          <w:szCs w:val="24"/>
        </w:rPr>
        <w:t>determine</w:t>
      </w:r>
      <w:proofErr w:type="gramEnd"/>
      <w:r w:rsidRPr="0000793A">
        <w:rPr>
          <w:rFonts w:ascii="Times New Roman" w:eastAsia="Times New Roman" w:hAnsi="Times New Roman"/>
          <w:sz w:val="24"/>
          <w:szCs w:val="24"/>
        </w:rPr>
        <w:t xml:space="preserve"> the amount of monthly allowances of the members of the Supervisory Board who are not members of the Executive Board by the vote of at least 2/3 of the appointed members. The amount of monthly allowances is established up to 50% of the average amount of the average monthly income obtained in the last 12 months at the National Bank by the members of the Executive Board holding this position no less than 12 months on the date  of the establishment;</w:t>
      </w:r>
    </w:p>
    <w:p w14:paraId="74B785A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l) establish the way of creating and functioning of the Monetary Council, Investments Committee, Audit Committee, Prudential Supervision Committee and other committees that may operate within the National Bank;</w:t>
      </w:r>
    </w:p>
    <w:p w14:paraId="3F90598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m) </w:t>
      </w:r>
      <w:proofErr w:type="gramStart"/>
      <w:r w:rsidRPr="0000793A">
        <w:rPr>
          <w:rFonts w:ascii="Times New Roman" w:eastAsia="Times New Roman" w:hAnsi="Times New Roman"/>
          <w:sz w:val="24"/>
          <w:szCs w:val="24"/>
        </w:rPr>
        <w:t>approve</w:t>
      </w:r>
      <w:proofErr w:type="gramEnd"/>
      <w:r w:rsidRPr="0000793A">
        <w:rPr>
          <w:rFonts w:ascii="Times New Roman" w:eastAsia="Times New Roman" w:hAnsi="Times New Roman"/>
          <w:sz w:val="24"/>
          <w:szCs w:val="24"/>
        </w:rPr>
        <w:t>, by the vote of at least 2/3 of the appointed members, the submission to the Parliament of proposals on the dismissal of the members of the decision-making bodies, based on the request of the Governor;</w:t>
      </w:r>
    </w:p>
    <w:p w14:paraId="1FC83B1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n) </w:t>
      </w:r>
      <w:proofErr w:type="gramStart"/>
      <w:r w:rsidRPr="0000793A">
        <w:rPr>
          <w:rFonts w:ascii="Times New Roman" w:eastAsia="Times New Roman" w:hAnsi="Times New Roman"/>
          <w:sz w:val="24"/>
          <w:szCs w:val="24"/>
        </w:rPr>
        <w:t>approve</w:t>
      </w:r>
      <w:proofErr w:type="gramEnd"/>
      <w:r w:rsidRPr="0000793A">
        <w:rPr>
          <w:rFonts w:ascii="Times New Roman" w:eastAsia="Times New Roman" w:hAnsi="Times New Roman"/>
          <w:sz w:val="24"/>
          <w:szCs w:val="24"/>
        </w:rPr>
        <w:t xml:space="preserve"> internal regulations related to the exercise of the duties provided for in this paragraph, by the vote of at least 2/3 of the appointed members.</w:t>
      </w:r>
    </w:p>
    <w:p w14:paraId="5F8F6BB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o) </w:t>
      </w:r>
      <w:proofErr w:type="gramStart"/>
      <w:r w:rsidRPr="0000793A">
        <w:rPr>
          <w:rFonts w:ascii="Times New Roman" w:eastAsia="Times New Roman" w:hAnsi="Times New Roman"/>
          <w:sz w:val="24"/>
          <w:szCs w:val="24"/>
        </w:rPr>
        <w:t>issue</w:t>
      </w:r>
      <w:proofErr w:type="gramEnd"/>
      <w:r w:rsidRPr="0000793A">
        <w:rPr>
          <w:rFonts w:ascii="Times New Roman" w:eastAsia="Times New Roman" w:hAnsi="Times New Roman"/>
          <w:sz w:val="24"/>
          <w:szCs w:val="24"/>
        </w:rPr>
        <w:t xml:space="preserve"> notices, with the unanimous vote of the appointed members, in case of Government exercising powers according to the article 70¹.</w:t>
      </w:r>
    </w:p>
    <w:p w14:paraId="1C23680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Supervisory Board may request information necessary for the exercise of</w:t>
      </w:r>
      <w:proofErr w:type="gramStart"/>
      <w:r w:rsidRPr="0000793A">
        <w:rPr>
          <w:rFonts w:ascii="Times New Roman" w:eastAsia="Times New Roman" w:hAnsi="Times New Roman"/>
          <w:sz w:val="24"/>
          <w:szCs w:val="24"/>
        </w:rPr>
        <w:t>  its</w:t>
      </w:r>
      <w:proofErr w:type="gramEnd"/>
      <w:r w:rsidRPr="0000793A">
        <w:rPr>
          <w:rFonts w:ascii="Times New Roman" w:eastAsia="Times New Roman" w:hAnsi="Times New Roman"/>
          <w:sz w:val="24"/>
          <w:szCs w:val="24"/>
        </w:rPr>
        <w:t xml:space="preserve"> duties only from the Executive Board, by submitting a written request to the Executive Board. The information requested </w:t>
      </w:r>
      <w:proofErr w:type="gramStart"/>
      <w:r w:rsidRPr="0000793A">
        <w:rPr>
          <w:rFonts w:ascii="Times New Roman" w:eastAsia="Times New Roman" w:hAnsi="Times New Roman"/>
          <w:sz w:val="24"/>
          <w:szCs w:val="24"/>
        </w:rPr>
        <w:t>shall be provided</w:t>
      </w:r>
      <w:proofErr w:type="gramEnd"/>
      <w:r w:rsidRPr="0000793A">
        <w:rPr>
          <w:rFonts w:ascii="Times New Roman" w:eastAsia="Times New Roman" w:hAnsi="Times New Roman"/>
          <w:sz w:val="24"/>
          <w:szCs w:val="24"/>
        </w:rPr>
        <w:t xml:space="preserve"> to the Supervisory Board by decision of the Executive Board.</w:t>
      </w:r>
    </w:p>
    <w:p w14:paraId="155B9324" w14:textId="2D2AD1ED" w:rsidR="004A57C1"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Supervisory Board submits reports to the Parliament, at least annually, with regard to the supervisory activity carried out.</w:t>
      </w:r>
    </w:p>
    <w:p w14:paraId="01632149" w14:textId="77777777" w:rsidR="009A7C5E" w:rsidRDefault="009A7C5E" w:rsidP="004A57C1">
      <w:pPr>
        <w:pStyle w:val="NoSpacing"/>
        <w:rPr>
          <w:rFonts w:ascii="Times New Roman" w:hAnsi="Times New Roman"/>
          <w:i/>
          <w:sz w:val="16"/>
          <w:szCs w:val="16"/>
        </w:rPr>
      </w:pPr>
    </w:p>
    <w:p w14:paraId="75288C70" w14:textId="2B47ED30"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[Article 26 paragraph (1) amended by Law No 174 of 11.07.2024, in force as of 02.08.2024]</w:t>
      </w:r>
    </w:p>
    <w:p w14:paraId="2FA0A604" w14:textId="7A4647A6" w:rsidR="004A57C1"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26 amended by Law No 233 of 03.10.2016, in force as of 04.10.2016]</w:t>
      </w:r>
    </w:p>
    <w:p w14:paraId="7537B326" w14:textId="77777777" w:rsidR="007871F3" w:rsidRPr="0000793A" w:rsidRDefault="007871F3" w:rsidP="004A57C1">
      <w:pPr>
        <w:pStyle w:val="NoSpacing"/>
        <w:rPr>
          <w:rFonts w:ascii="Times New Roman" w:eastAsia="Times New Roman" w:hAnsi="Times New Roman"/>
          <w:i/>
          <w:sz w:val="16"/>
          <w:szCs w:val="16"/>
        </w:rPr>
      </w:pPr>
    </w:p>
    <w:p w14:paraId="410DAEB6" w14:textId="77777777" w:rsidR="004A57C1" w:rsidRPr="0000793A" w:rsidRDefault="004A57C1" w:rsidP="009A7C5E">
      <w:pPr>
        <w:spacing w:before="120" w:after="0" w:line="240" w:lineRule="auto"/>
        <w:jc w:val="both"/>
        <w:rPr>
          <w:rFonts w:ascii="Times New Roman" w:eastAsia="Times New Roman" w:hAnsi="Times New Roman"/>
          <w:sz w:val="24"/>
          <w:szCs w:val="24"/>
        </w:rPr>
      </w:pPr>
      <w:bookmarkStart w:id="28" w:name="art27"/>
      <w:bookmarkEnd w:id="28"/>
      <w:r w:rsidRPr="0000793A">
        <w:rPr>
          <w:rFonts w:ascii="Times New Roman" w:eastAsia="Times New Roman" w:hAnsi="Times New Roman"/>
          <w:b/>
          <w:bCs/>
          <w:sz w:val="24"/>
          <w:szCs w:val="24"/>
        </w:rPr>
        <w:t>Article 27.</w:t>
      </w:r>
      <w:r w:rsidRPr="00C5385E">
        <w:rPr>
          <w:rFonts w:ascii="Times New Roman" w:eastAsia="Times New Roman" w:hAnsi="Times New Roman"/>
          <w:bCs/>
          <w:sz w:val="24"/>
          <w:szCs w:val="24"/>
        </w:rPr>
        <w:t xml:space="preserve"> Powers of the Executive Board</w:t>
      </w:r>
    </w:p>
    <w:p w14:paraId="44F44BF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Executive Board shall have the following powers:</w:t>
      </w:r>
    </w:p>
    <w:p w14:paraId="6B141AE0"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establish the State monetary policy, including the limits of the interest rates for the monetary policy instruments, conditions for granting loans, type and level of required reserves maintained by banks with the National Bank;</w:t>
      </w:r>
    </w:p>
    <w:p w14:paraId="7D57E7C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establish</w:t>
      </w:r>
      <w:proofErr w:type="gramEnd"/>
      <w:r w:rsidRPr="0000793A">
        <w:rPr>
          <w:rFonts w:ascii="Times New Roman" w:eastAsia="Times New Roman" w:hAnsi="Times New Roman"/>
          <w:sz w:val="24"/>
          <w:szCs w:val="24"/>
        </w:rPr>
        <w:t xml:space="preserve"> the foreign exchange policy and the exchange rate regime for the national currency;</w:t>
      </w:r>
    </w:p>
    <w:p w14:paraId="3063A66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adopt</w:t>
      </w:r>
      <w:proofErr w:type="gramEnd"/>
      <w:r w:rsidRPr="0000793A">
        <w:rPr>
          <w:rFonts w:ascii="Times New Roman" w:eastAsia="Times New Roman" w:hAnsi="Times New Roman"/>
          <w:sz w:val="24"/>
          <w:szCs w:val="24"/>
        </w:rPr>
        <w:t xml:space="preserve"> the normative acts of the National Bank and approve the recommendations that are to be submitted by the National Bank to the competent authorities;</w:t>
      </w:r>
    </w:p>
    <w:p w14:paraId="79F42AB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d) approve, by the vote of at least 2/3 of the members of the Board that are present at the meeting, each granting of liquidity assistance in emergency situations or the use of other financial instruments in </w:t>
      </w:r>
      <w:proofErr w:type="spellStart"/>
      <w:r w:rsidRPr="0000793A">
        <w:rPr>
          <w:rFonts w:ascii="Times New Roman" w:eastAsia="Times New Roman" w:hAnsi="Times New Roman"/>
          <w:sz w:val="24"/>
          <w:szCs w:val="24"/>
        </w:rPr>
        <w:t>favour</w:t>
      </w:r>
      <w:proofErr w:type="spellEnd"/>
      <w:r w:rsidRPr="0000793A">
        <w:rPr>
          <w:rFonts w:ascii="Times New Roman" w:eastAsia="Times New Roman" w:hAnsi="Times New Roman"/>
          <w:sz w:val="24"/>
          <w:szCs w:val="24"/>
        </w:rPr>
        <w:t xml:space="preserve"> of a bank, according to Article 18</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w:t>
      </w:r>
    </w:p>
    <w:p w14:paraId="2717922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ensure</w:t>
      </w:r>
      <w:proofErr w:type="gramEnd"/>
      <w:r w:rsidRPr="0000793A">
        <w:rPr>
          <w:rFonts w:ascii="Times New Roman" w:eastAsia="Times New Roman" w:hAnsi="Times New Roman"/>
          <w:sz w:val="24"/>
          <w:szCs w:val="24"/>
        </w:rPr>
        <w:t xml:space="preserve"> the implementation of the Supervisory Board decisions, taken in accordance with Article 26;</w:t>
      </w:r>
    </w:p>
    <w:p w14:paraId="4E4E12AB"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decide</w:t>
      </w:r>
      <w:proofErr w:type="gramEnd"/>
      <w:r w:rsidRPr="0000793A">
        <w:rPr>
          <w:rFonts w:ascii="Times New Roman" w:eastAsia="Times New Roman" w:hAnsi="Times New Roman"/>
          <w:sz w:val="24"/>
          <w:szCs w:val="24"/>
        </w:rPr>
        <w:t xml:space="preserve"> on the way of issuing licenses, authorizations, permissions, approvals that are to be issued by the National Bank according to the legislation in force;</w:t>
      </w:r>
    </w:p>
    <w:p w14:paraId="242F0EA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g) </w:t>
      </w:r>
      <w:proofErr w:type="gramStart"/>
      <w:r w:rsidRPr="0000793A">
        <w:rPr>
          <w:rFonts w:ascii="Times New Roman" w:eastAsia="Times New Roman" w:hAnsi="Times New Roman"/>
          <w:sz w:val="24"/>
          <w:szCs w:val="24"/>
        </w:rPr>
        <w:t>plan</w:t>
      </w:r>
      <w:proofErr w:type="gramEnd"/>
      <w:r w:rsidRPr="0000793A">
        <w:rPr>
          <w:rFonts w:ascii="Times New Roman" w:eastAsia="Times New Roman" w:hAnsi="Times New Roman"/>
          <w:sz w:val="24"/>
          <w:szCs w:val="24"/>
        </w:rPr>
        <w:t xml:space="preserve"> the National Bank current activity and adopt internal regulations on its current activity;</w:t>
      </w:r>
    </w:p>
    <w:p w14:paraId="3C52D38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h) </w:t>
      </w:r>
      <w:proofErr w:type="gramStart"/>
      <w:r w:rsidRPr="0000793A">
        <w:rPr>
          <w:rFonts w:ascii="Times New Roman" w:eastAsia="Times New Roman" w:hAnsi="Times New Roman"/>
          <w:sz w:val="24"/>
          <w:szCs w:val="24"/>
        </w:rPr>
        <w:t>examine</w:t>
      </w:r>
      <w:proofErr w:type="gramEnd"/>
      <w:r w:rsidRPr="0000793A">
        <w:rPr>
          <w:rFonts w:ascii="Times New Roman" w:eastAsia="Times New Roman" w:hAnsi="Times New Roman"/>
          <w:sz w:val="24"/>
          <w:szCs w:val="24"/>
        </w:rPr>
        <w:t>, where appropriate, the results of the inspections performed at the entities supervised by the National Bank, and adopt decisions related to them;</w:t>
      </w:r>
    </w:p>
    <w:p w14:paraId="508A6D63"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i) </w:t>
      </w:r>
      <w:proofErr w:type="gramStart"/>
      <w:r w:rsidRPr="0000793A">
        <w:rPr>
          <w:rFonts w:ascii="Times New Roman" w:eastAsia="Times New Roman" w:hAnsi="Times New Roman"/>
          <w:sz w:val="24"/>
          <w:szCs w:val="24"/>
        </w:rPr>
        <w:t>decide</w:t>
      </w:r>
      <w:proofErr w:type="gramEnd"/>
      <w:r w:rsidRPr="0000793A">
        <w:rPr>
          <w:rFonts w:ascii="Times New Roman" w:eastAsia="Times New Roman" w:hAnsi="Times New Roman"/>
          <w:sz w:val="24"/>
          <w:szCs w:val="24"/>
        </w:rPr>
        <w:t xml:space="preserve"> on the issuance of National Bank receivables, the amount and the conditions for issuing them.</w:t>
      </w:r>
    </w:p>
    <w:p w14:paraId="69934C6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Executive Board shall perform any other duties, which </w:t>
      </w:r>
      <w:proofErr w:type="gramStart"/>
      <w:r w:rsidRPr="0000793A">
        <w:rPr>
          <w:rFonts w:ascii="Times New Roman" w:eastAsia="Times New Roman" w:hAnsi="Times New Roman"/>
          <w:sz w:val="24"/>
          <w:szCs w:val="24"/>
        </w:rPr>
        <w:t>are not assigned</w:t>
      </w:r>
      <w:proofErr w:type="gramEnd"/>
      <w:r w:rsidRPr="0000793A">
        <w:rPr>
          <w:rFonts w:ascii="Times New Roman" w:eastAsia="Times New Roman" w:hAnsi="Times New Roman"/>
          <w:sz w:val="24"/>
          <w:szCs w:val="24"/>
        </w:rPr>
        <w:t xml:space="preserve"> by law to the Supervisory Board or are not provided for in Article 24.</w:t>
      </w:r>
    </w:p>
    <w:p w14:paraId="52E6D24D"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meetings of the Executive Board </w:t>
      </w:r>
      <w:proofErr w:type="gramStart"/>
      <w:r w:rsidRPr="0000793A">
        <w:rPr>
          <w:rFonts w:ascii="Times New Roman" w:eastAsia="Times New Roman" w:hAnsi="Times New Roman"/>
          <w:sz w:val="24"/>
          <w:szCs w:val="24"/>
        </w:rPr>
        <w:t>shall be convened</w:t>
      </w:r>
      <w:proofErr w:type="gramEnd"/>
      <w:r w:rsidRPr="0000793A">
        <w:rPr>
          <w:rFonts w:ascii="Times New Roman" w:eastAsia="Times New Roman" w:hAnsi="Times New Roman"/>
          <w:sz w:val="24"/>
          <w:szCs w:val="24"/>
        </w:rPr>
        <w:t xml:space="preserve"> by its Chairman at least once in a month and shall take place according to the provisions of Article 31. The meetings </w:t>
      </w:r>
      <w:proofErr w:type="gramStart"/>
      <w:r w:rsidRPr="0000793A">
        <w:rPr>
          <w:rFonts w:ascii="Times New Roman" w:eastAsia="Times New Roman" w:hAnsi="Times New Roman"/>
          <w:sz w:val="24"/>
          <w:szCs w:val="24"/>
        </w:rPr>
        <w:t>may be also convened</w:t>
      </w:r>
      <w:proofErr w:type="gramEnd"/>
      <w:r w:rsidRPr="0000793A">
        <w:rPr>
          <w:rFonts w:ascii="Times New Roman" w:eastAsia="Times New Roman" w:hAnsi="Times New Roman"/>
          <w:sz w:val="24"/>
          <w:szCs w:val="24"/>
        </w:rPr>
        <w:t xml:space="preserve"> upon written request of at least three members of the Executive Board.</w:t>
      </w:r>
    </w:p>
    <w:p w14:paraId="576CE7FE" w14:textId="77777777" w:rsidR="009A7C5E" w:rsidRDefault="009A7C5E" w:rsidP="004A57C1">
      <w:pPr>
        <w:spacing w:after="0" w:line="240" w:lineRule="auto"/>
        <w:jc w:val="both"/>
        <w:rPr>
          <w:rFonts w:ascii="Times New Roman" w:eastAsia="Times New Roman" w:hAnsi="Times New Roman"/>
          <w:i/>
          <w:iCs/>
          <w:sz w:val="16"/>
          <w:szCs w:val="16"/>
        </w:rPr>
      </w:pPr>
    </w:p>
    <w:p w14:paraId="7C1EA75D" w14:textId="53008EA3"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27 paragraph (1), (2) amended by Law No 364 of 29.12.2022, in force as of 13.01.2023]</w:t>
      </w:r>
    </w:p>
    <w:p w14:paraId="3F07A15B" w14:textId="74E09EC7"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 27 amended by Law No 114 of 15.08.2019, in force as of 02.09.2019]</w:t>
      </w:r>
    </w:p>
    <w:p w14:paraId="683840BC" w14:textId="77777777" w:rsidR="007871F3" w:rsidRPr="0000793A" w:rsidRDefault="007871F3" w:rsidP="004A57C1">
      <w:pPr>
        <w:spacing w:after="0" w:line="240" w:lineRule="auto"/>
        <w:jc w:val="both"/>
        <w:rPr>
          <w:rFonts w:ascii="Times New Roman" w:eastAsia="Times New Roman" w:hAnsi="Times New Roman"/>
          <w:sz w:val="16"/>
          <w:szCs w:val="16"/>
        </w:rPr>
      </w:pPr>
    </w:p>
    <w:p w14:paraId="22C60297" w14:textId="40419676" w:rsidR="004A57C1" w:rsidRPr="0000793A" w:rsidRDefault="00736B1C" w:rsidP="009A7C5E">
      <w:pPr>
        <w:spacing w:before="120" w:after="0" w:line="240" w:lineRule="auto"/>
        <w:jc w:val="both"/>
        <w:rPr>
          <w:rFonts w:ascii="Times New Roman" w:eastAsia="Times New Roman" w:hAnsi="Times New Roman"/>
          <w:sz w:val="24"/>
          <w:szCs w:val="24"/>
        </w:rPr>
      </w:pPr>
      <w:bookmarkStart w:id="29" w:name="art28"/>
      <w:bookmarkEnd w:id="29"/>
      <w:r>
        <w:rPr>
          <w:rFonts w:ascii="Times New Roman" w:eastAsia="Times New Roman" w:hAnsi="Times New Roman"/>
          <w:b/>
          <w:bCs/>
          <w:sz w:val="24"/>
          <w:szCs w:val="24"/>
        </w:rPr>
        <w:t xml:space="preserve">Article 28. </w:t>
      </w:r>
      <w:r w:rsidR="004A57C1" w:rsidRPr="00C5385E">
        <w:rPr>
          <w:rFonts w:ascii="Times New Roman" w:eastAsia="Times New Roman" w:hAnsi="Times New Roman"/>
          <w:bCs/>
          <w:sz w:val="24"/>
          <w:szCs w:val="24"/>
        </w:rPr>
        <w:t>Audit Committee</w:t>
      </w:r>
    </w:p>
    <w:p w14:paraId="215E2F3A"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Audit Committee </w:t>
      </w:r>
      <w:proofErr w:type="gramStart"/>
      <w:r w:rsidRPr="0000793A">
        <w:rPr>
          <w:rFonts w:ascii="Times New Roman" w:eastAsia="Times New Roman" w:hAnsi="Times New Roman"/>
          <w:sz w:val="24"/>
          <w:szCs w:val="24"/>
        </w:rPr>
        <w:t>is created</w:t>
      </w:r>
      <w:proofErr w:type="gramEnd"/>
      <w:r w:rsidRPr="0000793A">
        <w:rPr>
          <w:rFonts w:ascii="Times New Roman" w:eastAsia="Times New Roman" w:hAnsi="Times New Roman"/>
          <w:sz w:val="24"/>
          <w:szCs w:val="24"/>
        </w:rPr>
        <w:t xml:space="preserve"> by the decision of the Supervisory Board.</w:t>
      </w:r>
    </w:p>
    <w:p w14:paraId="35468BC7"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Audit Committee consists of </w:t>
      </w:r>
      <w:proofErr w:type="gramStart"/>
      <w:r w:rsidRPr="0000793A">
        <w:rPr>
          <w:rFonts w:ascii="Times New Roman" w:eastAsia="Times New Roman" w:hAnsi="Times New Roman"/>
          <w:sz w:val="24"/>
          <w:szCs w:val="24"/>
        </w:rPr>
        <w:t>3</w:t>
      </w:r>
      <w:proofErr w:type="gramEnd"/>
      <w:r w:rsidRPr="0000793A">
        <w:rPr>
          <w:rFonts w:ascii="Times New Roman" w:eastAsia="Times New Roman" w:hAnsi="Times New Roman"/>
          <w:sz w:val="24"/>
          <w:szCs w:val="24"/>
        </w:rPr>
        <w:t xml:space="preserve"> members of the Supervisory Board that are not employees of the National Bank.</w:t>
      </w:r>
    </w:p>
    <w:p w14:paraId="6E6D249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Audit Committee shall have the following duties:</w:t>
      </w:r>
    </w:p>
    <w:p w14:paraId="6C227446"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monitor</w:t>
      </w:r>
      <w:proofErr w:type="gramEnd"/>
      <w:r w:rsidRPr="0000793A">
        <w:rPr>
          <w:rFonts w:ascii="Times New Roman" w:eastAsia="Times New Roman" w:hAnsi="Times New Roman"/>
          <w:sz w:val="24"/>
          <w:szCs w:val="24"/>
        </w:rPr>
        <w:t xml:space="preserve"> the process of financial reporting of the National Bank;</w:t>
      </w:r>
    </w:p>
    <w:p w14:paraId="00D38829"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monitor</w:t>
      </w:r>
      <w:proofErr w:type="gramEnd"/>
      <w:r w:rsidRPr="0000793A">
        <w:rPr>
          <w:rFonts w:ascii="Times New Roman" w:eastAsia="Times New Roman" w:hAnsi="Times New Roman"/>
          <w:sz w:val="24"/>
          <w:szCs w:val="24"/>
        </w:rPr>
        <w:t xml:space="preserve"> the efficiency of the internal control system and the risk management;</w:t>
      </w:r>
    </w:p>
    <w:p w14:paraId="4E1B4192"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monitor</w:t>
      </w:r>
      <w:proofErr w:type="gramEnd"/>
      <w:r w:rsidRPr="0000793A">
        <w:rPr>
          <w:rFonts w:ascii="Times New Roman" w:eastAsia="Times New Roman" w:hAnsi="Times New Roman"/>
          <w:sz w:val="24"/>
          <w:szCs w:val="24"/>
        </w:rPr>
        <w:t xml:space="preserve"> and direct the internal audit function;</w:t>
      </w:r>
    </w:p>
    <w:p w14:paraId="06AF4C1F"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monitor</w:t>
      </w:r>
      <w:proofErr w:type="gramEnd"/>
      <w:r w:rsidRPr="0000793A">
        <w:rPr>
          <w:rFonts w:ascii="Times New Roman" w:eastAsia="Times New Roman" w:hAnsi="Times New Roman"/>
          <w:sz w:val="24"/>
          <w:szCs w:val="24"/>
        </w:rPr>
        <w:t xml:space="preserve"> the independence and the activity of the external audit.</w:t>
      </w:r>
    </w:p>
    <w:p w14:paraId="0E07E42F" w14:textId="77777777" w:rsidR="004A57C1" w:rsidRPr="0000793A" w:rsidRDefault="004A57C1" w:rsidP="009A7C5E">
      <w:pPr>
        <w:pStyle w:val="HTMLPreformatted"/>
        <w:spacing w:before="120"/>
        <w:rPr>
          <w:rFonts w:ascii="Times New Roman" w:hAnsi="Times New Roman" w:cs="Times New Roman"/>
          <w:sz w:val="24"/>
          <w:szCs w:val="24"/>
        </w:rPr>
      </w:pPr>
      <w:r w:rsidRPr="0000793A">
        <w:rPr>
          <w:rFonts w:ascii="Times New Roman" w:hAnsi="Times New Roman" w:cs="Times New Roman"/>
          <w:sz w:val="24"/>
          <w:szCs w:val="24"/>
        </w:rPr>
        <w:t xml:space="preserve">e) </w:t>
      </w:r>
      <w:r w:rsidRPr="0000793A">
        <w:rPr>
          <w:rStyle w:val="y2iqfc"/>
          <w:rFonts w:ascii="Times New Roman" w:hAnsi="Times New Roman" w:cs="Times New Roman"/>
          <w:sz w:val="24"/>
          <w:szCs w:val="24"/>
          <w:lang w:val="en"/>
        </w:rPr>
        <w:t>participates in the selection process of the audit entity indicated in article 68 paragraph (1) and presents recommendations to the Supervisory Board regarding the confirmation, mandate and evaluation of the respective entity's activity.</w:t>
      </w:r>
    </w:p>
    <w:p w14:paraId="50FCD46E"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detailed areas of competence of the Audit Committee </w:t>
      </w:r>
      <w:proofErr w:type="gramStart"/>
      <w:r w:rsidRPr="0000793A">
        <w:rPr>
          <w:rFonts w:ascii="Times New Roman" w:eastAsia="Times New Roman" w:hAnsi="Times New Roman"/>
          <w:sz w:val="24"/>
          <w:szCs w:val="24"/>
        </w:rPr>
        <w:t>are established</w:t>
      </w:r>
      <w:proofErr w:type="gramEnd"/>
      <w:r w:rsidRPr="0000793A">
        <w:rPr>
          <w:rFonts w:ascii="Times New Roman" w:eastAsia="Times New Roman" w:hAnsi="Times New Roman"/>
          <w:sz w:val="24"/>
          <w:szCs w:val="24"/>
        </w:rPr>
        <w:t xml:space="preserve"> by an internal regulation, approved by the Supervisory Board.</w:t>
      </w:r>
    </w:p>
    <w:p w14:paraId="0E6E6E7C" w14:textId="77777777" w:rsidR="004A57C1" w:rsidRPr="0000793A" w:rsidRDefault="004A57C1" w:rsidP="009A7C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The Audit Committee shall submit to the Supervisory Board, at least annually, reports on its monitoring activity, which shall contain recommendations for the optimization and development of the activity processes of the National Bank.</w:t>
      </w:r>
    </w:p>
    <w:p w14:paraId="72D3A31D" w14:textId="77777777" w:rsidR="009A7C5E" w:rsidRDefault="009A7C5E" w:rsidP="004A57C1">
      <w:pPr>
        <w:spacing w:after="0" w:line="240" w:lineRule="auto"/>
        <w:jc w:val="both"/>
        <w:rPr>
          <w:rFonts w:ascii="Times New Roman" w:hAnsi="Times New Roman"/>
          <w:i/>
          <w:sz w:val="16"/>
          <w:szCs w:val="16"/>
        </w:rPr>
      </w:pPr>
    </w:p>
    <w:p w14:paraId="07A291A8" w14:textId="080CEC58"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hAnsi="Times New Roman"/>
          <w:i/>
          <w:sz w:val="16"/>
          <w:szCs w:val="16"/>
        </w:rPr>
        <w:t>[Article 28 paragraph (3) completed by Law No 174 of 11.07.2024, in force as of 02.08.2024]</w:t>
      </w:r>
    </w:p>
    <w:p w14:paraId="02BA9C92" w14:textId="511863A8" w:rsidR="004A57C1" w:rsidRDefault="009A7C5E" w:rsidP="004A57C1">
      <w:pPr>
        <w:spacing w:before="100" w:beforeAutospacing="1" w:after="100" w:afterAutospacing="1" w:line="240" w:lineRule="auto"/>
        <w:jc w:val="both"/>
        <w:rPr>
          <w:rFonts w:ascii="Times New Roman" w:eastAsia="Times New Roman" w:hAnsi="Times New Roman"/>
          <w:i/>
          <w:iCs/>
          <w:sz w:val="16"/>
          <w:szCs w:val="16"/>
        </w:rPr>
      </w:pPr>
      <w:r>
        <w:rPr>
          <w:rFonts w:ascii="Times New Roman" w:eastAsia="Times New Roman" w:hAnsi="Times New Roman"/>
          <w:i/>
          <w:iCs/>
          <w:sz w:val="16"/>
          <w:szCs w:val="16"/>
        </w:rPr>
        <w:lastRenderedPageBreak/>
        <w:t>[</w:t>
      </w:r>
      <w:r w:rsidR="004A57C1" w:rsidRPr="0000793A">
        <w:rPr>
          <w:rFonts w:ascii="Times New Roman" w:eastAsia="Times New Roman" w:hAnsi="Times New Roman"/>
          <w:i/>
          <w:iCs/>
          <w:sz w:val="16"/>
          <w:szCs w:val="16"/>
        </w:rPr>
        <w:t>Articles 29 and 30 repealed by Law No 147 of 30.07.2015 for the amendment and supplement of some normative acts, in force as of 21.08.2015</w:t>
      </w:r>
      <w:r>
        <w:rPr>
          <w:rFonts w:ascii="Times New Roman" w:eastAsia="Times New Roman" w:hAnsi="Times New Roman"/>
          <w:i/>
          <w:iCs/>
          <w:sz w:val="16"/>
          <w:szCs w:val="16"/>
        </w:rPr>
        <w:t>]</w:t>
      </w:r>
    </w:p>
    <w:p w14:paraId="4C154BE7" w14:textId="31AF6528" w:rsidR="004A57C1" w:rsidRPr="0000793A" w:rsidRDefault="007651AA" w:rsidP="00E61528">
      <w:pPr>
        <w:spacing w:before="120" w:after="0" w:line="240" w:lineRule="auto"/>
        <w:jc w:val="both"/>
        <w:rPr>
          <w:rFonts w:ascii="Times New Roman" w:eastAsia="Times New Roman" w:hAnsi="Times New Roman"/>
          <w:sz w:val="24"/>
          <w:szCs w:val="24"/>
        </w:rPr>
      </w:pPr>
      <w:bookmarkStart w:id="30" w:name="art31"/>
      <w:bookmarkEnd w:id="30"/>
      <w:r>
        <w:rPr>
          <w:rFonts w:ascii="Times New Roman" w:eastAsia="Times New Roman" w:hAnsi="Times New Roman"/>
          <w:b/>
          <w:bCs/>
          <w:sz w:val="24"/>
          <w:szCs w:val="24"/>
        </w:rPr>
        <w:t xml:space="preserve">Article 31. </w:t>
      </w:r>
      <w:r w:rsidR="004A57C1" w:rsidRPr="00C5385E">
        <w:rPr>
          <w:rFonts w:ascii="Times New Roman" w:eastAsia="Times New Roman" w:hAnsi="Times New Roman"/>
          <w:bCs/>
          <w:sz w:val="24"/>
          <w:szCs w:val="24"/>
        </w:rPr>
        <w:t>Meetings of the Supervisory Board</w:t>
      </w:r>
    </w:p>
    <w:p w14:paraId="680DC5F8"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Governor or, in his/her absence, the First Deputy Governor shall chair the meetings of the Supervisory Board.</w:t>
      </w:r>
    </w:p>
    <w:p w14:paraId="73709EE5" w14:textId="77777777" w:rsidR="004A57C1" w:rsidRPr="0000793A" w:rsidRDefault="004A57C1" w:rsidP="00E61528">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(2) The meetings of the Supervisory Board shall be convened by the Governor at least quarterly</w:t>
      </w:r>
      <w:proofErr w:type="gramEnd"/>
      <w:r w:rsidRPr="0000793A">
        <w:rPr>
          <w:rFonts w:ascii="Times New Roman" w:eastAsia="Times New Roman" w:hAnsi="Times New Roman"/>
          <w:sz w:val="24"/>
          <w:szCs w:val="24"/>
        </w:rPr>
        <w:t xml:space="preserve">. The meetings may be also convened upon a written request of </w:t>
      </w:r>
      <w:proofErr w:type="gramStart"/>
      <w:r w:rsidRPr="0000793A">
        <w:rPr>
          <w:rFonts w:ascii="Times New Roman" w:eastAsia="Times New Roman" w:hAnsi="Times New Roman"/>
          <w:sz w:val="24"/>
          <w:szCs w:val="24"/>
        </w:rPr>
        <w:t>4</w:t>
      </w:r>
      <w:proofErr w:type="gramEnd"/>
      <w:r w:rsidRPr="0000793A">
        <w:rPr>
          <w:rFonts w:ascii="Times New Roman" w:eastAsia="Times New Roman" w:hAnsi="Times New Roman"/>
          <w:sz w:val="24"/>
          <w:szCs w:val="24"/>
        </w:rPr>
        <w:t xml:space="preserve"> members of the Board.</w:t>
      </w:r>
    </w:p>
    <w:p w14:paraId="428CB54C"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decision to convene the meetings of the Supervisory Board shall be communicated to all the members at least five working days prior to the meeting, except for the </w:t>
      </w:r>
      <w:proofErr w:type="gramStart"/>
      <w:r w:rsidRPr="0000793A">
        <w:rPr>
          <w:rFonts w:ascii="Times New Roman" w:eastAsia="Times New Roman" w:hAnsi="Times New Roman"/>
          <w:sz w:val="24"/>
          <w:szCs w:val="24"/>
        </w:rPr>
        <w:t>emergency situations</w:t>
      </w:r>
      <w:proofErr w:type="gramEnd"/>
      <w:r w:rsidRPr="0000793A">
        <w:rPr>
          <w:rFonts w:ascii="Times New Roman" w:eastAsia="Times New Roman" w:hAnsi="Times New Roman"/>
          <w:sz w:val="24"/>
          <w:szCs w:val="24"/>
        </w:rPr>
        <w:t xml:space="preserve">, when the meetings may be convened immediately. At the same time, the members of the Supervisory Board </w:t>
      </w:r>
      <w:proofErr w:type="gramStart"/>
      <w:r w:rsidRPr="0000793A">
        <w:rPr>
          <w:rFonts w:ascii="Times New Roman" w:eastAsia="Times New Roman" w:hAnsi="Times New Roman"/>
          <w:sz w:val="24"/>
          <w:szCs w:val="24"/>
        </w:rPr>
        <w:t>shall be notified</w:t>
      </w:r>
      <w:proofErr w:type="gramEnd"/>
      <w:r w:rsidRPr="0000793A">
        <w:rPr>
          <w:rFonts w:ascii="Times New Roman" w:eastAsia="Times New Roman" w:hAnsi="Times New Roman"/>
          <w:sz w:val="24"/>
          <w:szCs w:val="24"/>
        </w:rPr>
        <w:t xml:space="preserve"> with regard to the date, venue and agenda of the meeting.</w:t>
      </w:r>
    </w:p>
    <w:p w14:paraId="2B13F310"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Each member of the Supervisory Board shall have one vote. The quorum of a meeting of the Supervisory Board is met in the presence of more than a half of the appointed members of the Supervisory </w:t>
      </w:r>
      <w:proofErr w:type="gramStart"/>
      <w:r w:rsidRPr="0000793A">
        <w:rPr>
          <w:rFonts w:ascii="Times New Roman" w:eastAsia="Times New Roman" w:hAnsi="Times New Roman"/>
          <w:sz w:val="24"/>
          <w:szCs w:val="24"/>
        </w:rPr>
        <w:t>Board ,</w:t>
      </w:r>
      <w:proofErr w:type="gramEnd"/>
      <w:r w:rsidRPr="0000793A">
        <w:rPr>
          <w:rFonts w:ascii="Times New Roman" w:eastAsia="Times New Roman" w:hAnsi="Times New Roman"/>
          <w:sz w:val="24"/>
          <w:szCs w:val="24"/>
        </w:rPr>
        <w:t xml:space="preserve"> including the Governor or the First Deputy Governor.</w:t>
      </w:r>
    </w:p>
    <w:p w14:paraId="3760671C" w14:textId="5C65ACC5"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The meetings of the Supervisory Board shall be secret. The Supervisory Board may decide to publish all or some of its decisions</w:t>
      </w:r>
      <w:r w:rsidR="00941CC3">
        <w:rPr>
          <w:rFonts w:ascii="Times New Roman" w:eastAsia="Times New Roman" w:hAnsi="Times New Roman"/>
          <w:sz w:val="24"/>
          <w:szCs w:val="24"/>
        </w:rPr>
        <w:t xml:space="preserve"> according to the provisions of the professional secrecy and any other secret protected by law. </w:t>
      </w:r>
    </w:p>
    <w:p w14:paraId="08605CCA"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 The decisions of the Supervisory Board </w:t>
      </w:r>
      <w:proofErr w:type="gramStart"/>
      <w:r w:rsidRPr="0000793A">
        <w:rPr>
          <w:rFonts w:ascii="Times New Roman" w:eastAsia="Times New Roman" w:hAnsi="Times New Roman"/>
          <w:sz w:val="24"/>
          <w:szCs w:val="24"/>
        </w:rPr>
        <w:t>shall be adopted</w:t>
      </w:r>
      <w:proofErr w:type="gramEnd"/>
      <w:r w:rsidRPr="0000793A">
        <w:rPr>
          <w:rFonts w:ascii="Times New Roman" w:eastAsia="Times New Roman" w:hAnsi="Times New Roman"/>
          <w:sz w:val="24"/>
          <w:szCs w:val="24"/>
        </w:rPr>
        <w:t xml:space="preserve"> with the simple majority of the votes of the members of the Supervisory Board who are present at the meeting, except for the cases provided by law or the acts of the National Bank. Only members of the Supervisory Board who are present at the meeting shall have the right to vote. In the event of a tie, the </w:t>
      </w:r>
      <w:proofErr w:type="gramStart"/>
      <w:r w:rsidRPr="0000793A">
        <w:rPr>
          <w:rFonts w:ascii="Times New Roman" w:eastAsia="Times New Roman" w:hAnsi="Times New Roman"/>
          <w:sz w:val="24"/>
          <w:szCs w:val="24"/>
        </w:rPr>
        <w:t>chairman</w:t>
      </w:r>
      <w:proofErr w:type="gramEnd"/>
      <w:r w:rsidRPr="0000793A">
        <w:rPr>
          <w:rFonts w:ascii="Times New Roman" w:eastAsia="Times New Roman" w:hAnsi="Times New Roman"/>
          <w:sz w:val="24"/>
          <w:szCs w:val="24"/>
        </w:rPr>
        <w:t xml:space="preserve"> of the meeting shall have the decisive vote.</w:t>
      </w:r>
    </w:p>
    <w:p w14:paraId="73D46D06"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(7) Decisions of the Supervisory Board </w:t>
      </w:r>
      <w:proofErr w:type="gramStart"/>
      <w:r w:rsidRPr="0000793A">
        <w:rPr>
          <w:rFonts w:ascii="Times New Roman" w:eastAsia="Times New Roman" w:hAnsi="Times New Roman"/>
          <w:sz w:val="24"/>
          <w:szCs w:val="24"/>
        </w:rPr>
        <w:t>shall be issued</w:t>
      </w:r>
      <w:proofErr w:type="gramEnd"/>
      <w:r w:rsidRPr="0000793A">
        <w:rPr>
          <w:rFonts w:ascii="Times New Roman" w:eastAsia="Times New Roman" w:hAnsi="Times New Roman"/>
          <w:sz w:val="24"/>
          <w:szCs w:val="24"/>
        </w:rPr>
        <w:t xml:space="preserve"> under the signature of the Chairman of the Meeting.</w:t>
      </w:r>
    </w:p>
    <w:p w14:paraId="37676F80"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(8) No decision of the Supervisory Board shall be invalidated based on the existence of vacancies in the Supervisory Board.</w:t>
      </w:r>
    </w:p>
    <w:p w14:paraId="162D3FC5" w14:textId="77777777" w:rsidR="004A57C1" w:rsidRPr="0000793A" w:rsidRDefault="004A57C1" w:rsidP="00E61528">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(9) Decisions of the Supervisory Board shall remain valid notwithstanding the subsequent discovery of some irregularities related to the appointment of the Supervisory Board member, to eligibility or professional qualification.</w:t>
      </w:r>
    </w:p>
    <w:p w14:paraId="4677D1D9" w14:textId="77777777" w:rsidR="00E61528" w:rsidRDefault="004A57C1" w:rsidP="00E61528">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(10) At any meeting of the Supervisory Board</w:t>
      </w:r>
      <w:proofErr w:type="gramEnd"/>
      <w:r w:rsidRPr="0000793A">
        <w:rPr>
          <w:rFonts w:ascii="Times New Roman" w:eastAsia="Times New Roman" w:hAnsi="Times New Roman"/>
          <w:sz w:val="24"/>
          <w:szCs w:val="24"/>
        </w:rPr>
        <w:t xml:space="preserve"> minutes shall be draw up and signed by the Chairman of the meeting and by the Secretary of the Supervisory Board. </w:t>
      </w:r>
    </w:p>
    <w:p w14:paraId="0F91476C" w14:textId="29276E47" w:rsidR="004A57C1" w:rsidRDefault="004A57C1" w:rsidP="00E61528">
      <w:pPr>
        <w:spacing w:before="120" w:after="0" w:line="240" w:lineRule="auto"/>
        <w:jc w:val="both"/>
        <w:rPr>
          <w:rFonts w:ascii="Times New Roman" w:hAnsi="Times New Roman"/>
          <w:i/>
          <w:sz w:val="16"/>
          <w:szCs w:val="16"/>
        </w:rPr>
      </w:pPr>
      <w:r w:rsidRPr="0000793A">
        <w:rPr>
          <w:rFonts w:ascii="Times New Roman" w:hAnsi="Times New Roman"/>
          <w:i/>
          <w:sz w:val="16"/>
          <w:szCs w:val="16"/>
        </w:rPr>
        <w:t>[Article 31 paragraph (5) amended by Law No 174 of 11.07.2024, in force as of 02.08.2024]</w:t>
      </w:r>
    </w:p>
    <w:p w14:paraId="68BE622C" w14:textId="77777777" w:rsidR="007871F3" w:rsidRPr="0000793A" w:rsidRDefault="007871F3" w:rsidP="00E61528">
      <w:pPr>
        <w:spacing w:before="120" w:after="0" w:line="240" w:lineRule="auto"/>
        <w:jc w:val="both"/>
        <w:rPr>
          <w:rFonts w:ascii="Times New Roman" w:eastAsia="Times New Roman" w:hAnsi="Times New Roman"/>
          <w:sz w:val="16"/>
          <w:szCs w:val="16"/>
        </w:rPr>
      </w:pPr>
    </w:p>
    <w:p w14:paraId="536DB1AE" w14:textId="124D0E86" w:rsidR="004A57C1" w:rsidRPr="0000793A" w:rsidRDefault="007871F3" w:rsidP="008D3369">
      <w:pPr>
        <w:spacing w:before="120" w:after="0" w:line="240" w:lineRule="auto"/>
        <w:jc w:val="both"/>
        <w:rPr>
          <w:rFonts w:ascii="Times New Roman" w:eastAsia="Times New Roman" w:hAnsi="Times New Roman"/>
          <w:sz w:val="24"/>
          <w:szCs w:val="24"/>
        </w:rPr>
      </w:pPr>
      <w:bookmarkStart w:id="31" w:name="art32"/>
      <w:bookmarkEnd w:id="31"/>
      <w:r>
        <w:rPr>
          <w:rFonts w:ascii="Times New Roman" w:eastAsia="Times New Roman" w:hAnsi="Times New Roman"/>
          <w:b/>
          <w:bCs/>
          <w:sz w:val="24"/>
          <w:szCs w:val="24"/>
        </w:rPr>
        <w:t xml:space="preserve">Article 32. </w:t>
      </w:r>
      <w:r w:rsidR="004A57C1" w:rsidRPr="00C5385E">
        <w:rPr>
          <w:rFonts w:ascii="Times New Roman" w:eastAsia="Times New Roman" w:hAnsi="Times New Roman"/>
          <w:bCs/>
          <w:sz w:val="24"/>
          <w:szCs w:val="24"/>
        </w:rPr>
        <w:t>Personal interests of the members of the decision-making bodies</w:t>
      </w:r>
    </w:p>
    <w:p w14:paraId="324649F0" w14:textId="77777777" w:rsidR="004A57C1" w:rsidRPr="0000793A" w:rsidRDefault="004A57C1" w:rsidP="008D336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Upon the appointment and annually thereafter, members of the decision-making bodies shall disclose to the Board all their direct or indirect financial interests and those of their family </w:t>
      </w:r>
      <w:proofErr w:type="gramStart"/>
      <w:r w:rsidRPr="0000793A">
        <w:rPr>
          <w:rFonts w:ascii="Times New Roman" w:eastAsia="Times New Roman" w:hAnsi="Times New Roman"/>
          <w:sz w:val="24"/>
          <w:szCs w:val="24"/>
        </w:rPr>
        <w:t>members ,</w:t>
      </w:r>
      <w:proofErr w:type="gramEnd"/>
      <w:r w:rsidRPr="0000793A">
        <w:rPr>
          <w:rFonts w:ascii="Times New Roman" w:eastAsia="Times New Roman" w:hAnsi="Times New Roman"/>
          <w:sz w:val="24"/>
          <w:szCs w:val="24"/>
        </w:rPr>
        <w:t xml:space="preserve"> in the manner established by the Council.</w:t>
      </w:r>
    </w:p>
    <w:p w14:paraId="4D8F3AFA" w14:textId="77777777" w:rsidR="004A57C1" w:rsidRPr="0000793A" w:rsidRDefault="004A57C1" w:rsidP="008D336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Whenever any matter related to such interests </w:t>
      </w:r>
      <w:proofErr w:type="gramStart"/>
      <w:r w:rsidRPr="0000793A">
        <w:rPr>
          <w:rFonts w:ascii="Times New Roman" w:eastAsia="Times New Roman" w:hAnsi="Times New Roman"/>
          <w:sz w:val="24"/>
          <w:szCs w:val="24"/>
        </w:rPr>
        <w:t>is examined</w:t>
      </w:r>
      <w:proofErr w:type="gramEnd"/>
      <w:r w:rsidRPr="0000793A">
        <w:rPr>
          <w:rFonts w:ascii="Times New Roman" w:eastAsia="Times New Roman" w:hAnsi="Times New Roman"/>
          <w:sz w:val="24"/>
          <w:szCs w:val="24"/>
        </w:rPr>
        <w:t xml:space="preserve">, the member of the decision-making body shall inform the Supervisory Board or the Executive Board about these interests at the beginning of debates and shall not participate in the examination and the voting on this matter. However, his presence </w:t>
      </w:r>
      <w:proofErr w:type="gramStart"/>
      <w:r w:rsidRPr="0000793A">
        <w:rPr>
          <w:rFonts w:ascii="Times New Roman" w:eastAsia="Times New Roman" w:hAnsi="Times New Roman"/>
          <w:sz w:val="24"/>
          <w:szCs w:val="24"/>
        </w:rPr>
        <w:t>shall be taken</w:t>
      </w:r>
      <w:proofErr w:type="gramEnd"/>
      <w:r w:rsidRPr="0000793A">
        <w:rPr>
          <w:rFonts w:ascii="Times New Roman" w:eastAsia="Times New Roman" w:hAnsi="Times New Roman"/>
          <w:sz w:val="24"/>
          <w:szCs w:val="24"/>
        </w:rPr>
        <w:t xml:space="preserve"> into account when establishing the quorum.</w:t>
      </w:r>
    </w:p>
    <w:p w14:paraId="0AD66AE8" w14:textId="77777777" w:rsidR="004A57C1" w:rsidRPr="0000793A" w:rsidRDefault="004A57C1" w:rsidP="008D3369">
      <w:pPr>
        <w:spacing w:before="120" w:after="0" w:line="240" w:lineRule="auto"/>
        <w:jc w:val="both"/>
        <w:rPr>
          <w:rFonts w:ascii="Times New Roman" w:eastAsia="Times New Roman" w:hAnsi="Times New Roman"/>
          <w:sz w:val="24"/>
          <w:szCs w:val="24"/>
        </w:rPr>
      </w:pPr>
      <w:bookmarkStart w:id="32" w:name="art33"/>
      <w:bookmarkEnd w:id="32"/>
      <w:r w:rsidRPr="0000793A">
        <w:rPr>
          <w:rFonts w:ascii="Times New Roman" w:eastAsia="Times New Roman" w:hAnsi="Times New Roman"/>
          <w:b/>
          <w:bCs/>
          <w:sz w:val="24"/>
          <w:szCs w:val="24"/>
        </w:rPr>
        <w:lastRenderedPageBreak/>
        <w:t xml:space="preserve">Article 33. </w:t>
      </w:r>
      <w:r w:rsidRPr="0000793A">
        <w:rPr>
          <w:rFonts w:ascii="Times New Roman" w:eastAsia="Times New Roman" w:hAnsi="Times New Roman"/>
          <w:sz w:val="24"/>
          <w:szCs w:val="24"/>
        </w:rPr>
        <w:t>Internal Audit</w:t>
      </w:r>
    </w:p>
    <w:p w14:paraId="5ECFF0D7"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National Bank shall have an internal audit body, composed of persons having competences in audit, accounting, finance and information technologies and </w:t>
      </w:r>
      <w:proofErr w:type="gramStart"/>
      <w:r w:rsidRPr="0000793A">
        <w:rPr>
          <w:rFonts w:ascii="Times New Roman" w:eastAsia="Times New Roman" w:hAnsi="Times New Roman"/>
          <w:sz w:val="24"/>
          <w:szCs w:val="24"/>
        </w:rPr>
        <w:t>shall be headed</w:t>
      </w:r>
      <w:proofErr w:type="gramEnd"/>
      <w:r w:rsidRPr="0000793A">
        <w:rPr>
          <w:rFonts w:ascii="Times New Roman" w:eastAsia="Times New Roman" w:hAnsi="Times New Roman"/>
          <w:sz w:val="24"/>
          <w:szCs w:val="24"/>
        </w:rPr>
        <w:t xml:space="preserve"> by the Comptroller General.</w:t>
      </w:r>
    </w:p>
    <w:p w14:paraId="6A574889"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Comptroller General of the National Bank shall be appointed for a period of 5 years by the Supervisory Board upon the proposal of the Audit Committee and shall be dismissed by way of a reasoned decision of the Supervisory Board. The Comptroller General may resign from office under the condition of 3 months prior notification submitted to the Chairman of the Supervisory Board.</w:t>
      </w:r>
    </w:p>
    <w:p w14:paraId="3186A735"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Comptroller General jointly with the auditors of the internal audit body shall have the following duties:</w:t>
      </w:r>
    </w:p>
    <w:p w14:paraId="15C96443"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establish</w:t>
      </w:r>
      <w:proofErr w:type="gramEnd"/>
      <w:r w:rsidRPr="0000793A">
        <w:rPr>
          <w:rFonts w:ascii="Times New Roman" w:eastAsia="Times New Roman" w:hAnsi="Times New Roman"/>
          <w:sz w:val="24"/>
          <w:szCs w:val="24"/>
        </w:rPr>
        <w:t xml:space="preserve"> the procedures of internal audit;</w:t>
      </w:r>
    </w:p>
    <w:p w14:paraId="6A18272B"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 examine and assess the activity processes, including the quality of control and risk management methods, the information systems used, to examine other subjects, aiming at ensuring due observance of the legal requirements in force and internal rules;</w:t>
      </w:r>
    </w:p>
    <w:p w14:paraId="3BA38BBE"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examine</w:t>
      </w:r>
      <w:proofErr w:type="gramEnd"/>
      <w:r w:rsidRPr="0000793A">
        <w:rPr>
          <w:rFonts w:ascii="Times New Roman" w:eastAsia="Times New Roman" w:hAnsi="Times New Roman"/>
          <w:sz w:val="24"/>
          <w:szCs w:val="24"/>
        </w:rPr>
        <w:t xml:space="preserve"> the financial statements and the enforcement of the National Bank expenses estimate and investment allowances, confirming that by a notice;</w:t>
      </w:r>
    </w:p>
    <w:p w14:paraId="0C34B9D0" w14:textId="3132DEFB"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internal audit body </w:t>
      </w:r>
      <w:proofErr w:type="gramStart"/>
      <w:r w:rsidRPr="0000793A">
        <w:rPr>
          <w:rFonts w:ascii="Times New Roman" w:eastAsia="Times New Roman" w:hAnsi="Times New Roman"/>
          <w:sz w:val="24"/>
          <w:szCs w:val="24"/>
        </w:rPr>
        <w:t>is subordinated</w:t>
      </w:r>
      <w:proofErr w:type="gramEnd"/>
      <w:r w:rsidRPr="0000793A">
        <w:rPr>
          <w:rFonts w:ascii="Times New Roman" w:eastAsia="Times New Roman" w:hAnsi="Times New Roman"/>
          <w:sz w:val="24"/>
          <w:szCs w:val="24"/>
        </w:rPr>
        <w:t xml:space="preserve"> and reports to the Supervisory Board.</w:t>
      </w:r>
    </w:p>
    <w:p w14:paraId="07A114C9" w14:textId="77777777" w:rsidR="007871F3" w:rsidRPr="0000793A" w:rsidRDefault="007871F3" w:rsidP="00C5385E">
      <w:pPr>
        <w:spacing w:before="120" w:after="0" w:line="240" w:lineRule="auto"/>
        <w:jc w:val="both"/>
        <w:rPr>
          <w:rFonts w:ascii="Times New Roman" w:eastAsia="Times New Roman" w:hAnsi="Times New Roman"/>
          <w:sz w:val="24"/>
          <w:szCs w:val="24"/>
        </w:rPr>
      </w:pPr>
    </w:p>
    <w:p w14:paraId="5DC92678"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3" w:name="art34"/>
      <w:bookmarkEnd w:id="33"/>
      <w:r w:rsidRPr="0000793A">
        <w:rPr>
          <w:rFonts w:ascii="Times New Roman" w:eastAsia="Times New Roman" w:hAnsi="Times New Roman"/>
          <w:b/>
          <w:bCs/>
          <w:sz w:val="24"/>
          <w:szCs w:val="24"/>
        </w:rPr>
        <w:t xml:space="preserve">Article 34. </w:t>
      </w:r>
      <w:r w:rsidRPr="0000793A">
        <w:rPr>
          <w:rFonts w:ascii="Times New Roman" w:eastAsia="Times New Roman" w:hAnsi="Times New Roman"/>
          <w:sz w:val="24"/>
          <w:szCs w:val="24"/>
        </w:rPr>
        <w:t>Staff of the National Bank</w:t>
      </w:r>
    </w:p>
    <w:p w14:paraId="08D5B57F" w14:textId="7607EBDC"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Executive Board shall adopt the </w:t>
      </w:r>
      <w:r w:rsidR="006913B4">
        <w:rPr>
          <w:rFonts w:ascii="Times New Roman" w:eastAsia="Times New Roman" w:hAnsi="Times New Roman"/>
          <w:sz w:val="24"/>
          <w:szCs w:val="24"/>
        </w:rPr>
        <w:t xml:space="preserve">Internal </w:t>
      </w:r>
      <w:r w:rsidRPr="0000793A">
        <w:rPr>
          <w:rFonts w:ascii="Times New Roman" w:eastAsia="Times New Roman" w:hAnsi="Times New Roman"/>
          <w:sz w:val="24"/>
          <w:szCs w:val="24"/>
        </w:rPr>
        <w:t>Regulation</w:t>
      </w:r>
      <w:r w:rsidR="006913B4">
        <w:rPr>
          <w:rFonts w:ascii="Times New Roman" w:eastAsia="Times New Roman" w:hAnsi="Times New Roman"/>
          <w:sz w:val="24"/>
          <w:szCs w:val="24"/>
        </w:rPr>
        <w:t xml:space="preserve"> o</w:t>
      </w:r>
      <w:r w:rsidRPr="0000793A">
        <w:rPr>
          <w:rFonts w:ascii="Times New Roman" w:eastAsia="Times New Roman" w:hAnsi="Times New Roman"/>
          <w:sz w:val="24"/>
          <w:szCs w:val="24"/>
        </w:rPr>
        <w:t>f the National Bank.</w:t>
      </w:r>
    </w:p>
    <w:p w14:paraId="09A06BD5"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Governor shall appoint and dismiss the staff of the National Bank in accordance with the conditions established by the Executive Board.</w:t>
      </w:r>
    </w:p>
    <w:p w14:paraId="6A5581AC"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Notwithstanding the provisions of paragraph (2), the Governor shall appoint and dismiss the staff of his Cabinet and the Governor’s Control Body in accordance with internal regulations approved by the Governor.</w:t>
      </w:r>
    </w:p>
    <w:p w14:paraId="6D5CA5A2"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Executive Board shall decide upon the remuneration of the staff of the National Bank in accordance with the legislation. The National Bank shall establish and maintain the remuneration system of its employees in a way that ensures the internal equity and external competitiveness, strengthens the institutional capacity, the continuity of the activity and the human resources, according to international accepted principles. In this regard, the level of remuneration of the National Bank employees shall not be below the level of remuneration for positions of similar impact and complexity from the banking sector and/or the general market of specialized services.</w:t>
      </w:r>
    </w:p>
    <w:p w14:paraId="164B2540"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By way of derogation from the provisions of the Article 71 and 72 of the </w:t>
      </w:r>
      <w:proofErr w:type="spellStart"/>
      <w:r w:rsidRPr="0000793A">
        <w:rPr>
          <w:rFonts w:ascii="Times New Roman" w:eastAsia="Times New Roman" w:hAnsi="Times New Roman"/>
          <w:sz w:val="24"/>
          <w:szCs w:val="24"/>
        </w:rPr>
        <w:t>Labour</w:t>
      </w:r>
      <w:proofErr w:type="spellEnd"/>
      <w:r w:rsidRPr="0000793A">
        <w:rPr>
          <w:rFonts w:ascii="Times New Roman" w:eastAsia="Times New Roman" w:hAnsi="Times New Roman"/>
          <w:sz w:val="24"/>
          <w:szCs w:val="24"/>
        </w:rPr>
        <w:t xml:space="preserve"> Code, the National Bank may detach its officials to the Single Central Securities Depository for a period of up to 5 years.</w:t>
      </w:r>
    </w:p>
    <w:p w14:paraId="5BE0C338" w14:textId="106F7AEC"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The </w:t>
      </w:r>
      <w:r w:rsidR="001045A8">
        <w:rPr>
          <w:rFonts w:ascii="Times New Roman" w:eastAsia="Times New Roman" w:hAnsi="Times New Roman"/>
          <w:sz w:val="24"/>
          <w:szCs w:val="24"/>
        </w:rPr>
        <w:t>personnel</w:t>
      </w:r>
      <w:r w:rsidRPr="0000793A">
        <w:rPr>
          <w:rFonts w:ascii="Times New Roman" w:eastAsia="Times New Roman" w:hAnsi="Times New Roman"/>
          <w:sz w:val="24"/>
          <w:szCs w:val="24"/>
        </w:rPr>
        <w:t xml:space="preserve"> of the National Bank is oblig</w:t>
      </w:r>
      <w:r w:rsidR="001045A8">
        <w:rPr>
          <w:rFonts w:ascii="Times New Roman" w:eastAsia="Times New Roman" w:hAnsi="Times New Roman"/>
          <w:sz w:val="24"/>
          <w:szCs w:val="24"/>
        </w:rPr>
        <w:t>ated</w:t>
      </w:r>
      <w:r w:rsidRPr="0000793A">
        <w:rPr>
          <w:rFonts w:ascii="Times New Roman" w:eastAsia="Times New Roman" w:hAnsi="Times New Roman"/>
          <w:sz w:val="24"/>
          <w:szCs w:val="24"/>
        </w:rPr>
        <w:t xml:space="preserve"> to report any loans, except for those received from the National Bank </w:t>
      </w:r>
      <w:r w:rsidR="001045A8" w:rsidRPr="001045A8">
        <w:rPr>
          <w:rFonts w:ascii="Times New Roman" w:hAnsi="Times New Roman"/>
          <w:color w:val="000000"/>
          <w:spacing w:val="3"/>
          <w:sz w:val="24"/>
          <w:szCs w:val="24"/>
        </w:rPr>
        <w:t>according to the internal reporting lines established by the rules of professional ethics in the National Bank.</w:t>
      </w:r>
      <w:r w:rsidR="001045A8" w:rsidRPr="001045A8">
        <w:rPr>
          <w:rFonts w:ascii="Times New Roman" w:eastAsia="Times New Roman" w:hAnsi="Times New Roman"/>
          <w:sz w:val="24"/>
          <w:szCs w:val="24"/>
        </w:rPr>
        <w:t xml:space="preserve"> </w:t>
      </w:r>
      <w:r w:rsidR="00921EFE">
        <w:rPr>
          <w:rFonts w:ascii="Times New Roman" w:eastAsia="Times New Roman" w:hAnsi="Times New Roman"/>
          <w:sz w:val="24"/>
          <w:szCs w:val="24"/>
        </w:rPr>
        <w:t>T</w:t>
      </w:r>
      <w:r w:rsidRPr="001045A8">
        <w:rPr>
          <w:rFonts w:ascii="Times New Roman" w:eastAsia="Times New Roman" w:hAnsi="Times New Roman"/>
          <w:sz w:val="24"/>
          <w:szCs w:val="24"/>
        </w:rPr>
        <w:t>he Executive Board may establish the maximum limits for loans received from banks by the National</w:t>
      </w:r>
      <w:r w:rsidRPr="0000793A">
        <w:rPr>
          <w:rFonts w:ascii="Times New Roman" w:eastAsia="Times New Roman" w:hAnsi="Times New Roman"/>
          <w:sz w:val="24"/>
          <w:szCs w:val="24"/>
        </w:rPr>
        <w:t xml:space="preserve"> Bank staff.</w:t>
      </w:r>
    </w:p>
    <w:p w14:paraId="58AE134F"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(6) The National Bank officials are obliged to comply with the provisions of Article 7 paragraph (2) of Law No 325 of 23 December 2013 on the assessment of institutional integrity. </w:t>
      </w:r>
    </w:p>
    <w:p w14:paraId="3600F04E" w14:textId="77777777" w:rsidR="00C5385E" w:rsidRDefault="00C5385E" w:rsidP="004A57C1">
      <w:pPr>
        <w:pStyle w:val="NoSpacing"/>
        <w:rPr>
          <w:rFonts w:ascii="Times New Roman" w:hAnsi="Times New Roman"/>
          <w:i/>
          <w:sz w:val="16"/>
          <w:szCs w:val="16"/>
        </w:rPr>
      </w:pPr>
    </w:p>
    <w:p w14:paraId="2927A0FB" w14:textId="26DAE146" w:rsidR="004A57C1" w:rsidRPr="0000793A" w:rsidRDefault="004A57C1" w:rsidP="004A57C1">
      <w:pPr>
        <w:pStyle w:val="NoSpacing"/>
        <w:rPr>
          <w:rFonts w:ascii="Times New Roman" w:eastAsia="Times New Roman" w:hAnsi="Times New Roman"/>
          <w:i/>
          <w:sz w:val="16"/>
          <w:szCs w:val="16"/>
        </w:rPr>
      </w:pPr>
      <w:r w:rsidRPr="0000793A">
        <w:rPr>
          <w:rFonts w:ascii="Times New Roman" w:hAnsi="Times New Roman"/>
          <w:i/>
          <w:sz w:val="16"/>
          <w:szCs w:val="16"/>
        </w:rPr>
        <w:t>[Article 34 paragraph (1), (5) amended by Law No 174 of 11.07.2024, in force as of 02.08.2024]</w:t>
      </w:r>
    </w:p>
    <w:p w14:paraId="70578A82" w14:textId="77777777" w:rsidR="004A57C1" w:rsidRPr="0000793A" w:rsidRDefault="004A57C1" w:rsidP="004A57C1">
      <w:pPr>
        <w:pStyle w:val="NoSpacing"/>
        <w:rPr>
          <w:rFonts w:ascii="Times New Roman" w:eastAsia="Times New Roman" w:hAnsi="Times New Roman"/>
          <w:i/>
          <w:sz w:val="16"/>
          <w:szCs w:val="16"/>
        </w:rPr>
      </w:pPr>
      <w:r w:rsidRPr="0000793A">
        <w:rPr>
          <w:rFonts w:ascii="Times New Roman" w:eastAsia="Times New Roman" w:hAnsi="Times New Roman"/>
          <w:i/>
          <w:iCs/>
          <w:sz w:val="16"/>
          <w:szCs w:val="16"/>
        </w:rPr>
        <w:t>[Article 34 paragraph (2</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introduced by Law No 47 of 14.03.2024, in force as of 01.04.2024]</w:t>
      </w:r>
    </w:p>
    <w:p w14:paraId="69698872"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34 amended by Law No 305 of 21.12.2017, in force as of 12.01.2018]</w:t>
      </w:r>
    </w:p>
    <w:p w14:paraId="10A47AEC"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34 amended by Law No 58 of 06.04.2017, in force as of 14.04.2017]</w:t>
      </w:r>
    </w:p>
    <w:p w14:paraId="110C6CBB"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34 supplemented by Law No 102 of 21.07.2016, in force as of 12.11.2016]</w:t>
      </w:r>
    </w:p>
    <w:p w14:paraId="24B3EFDE"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34 amended by Law No 233 of 03.10.2016, in force as of 04.10.2016]</w:t>
      </w:r>
    </w:p>
    <w:p w14:paraId="2605D863" w14:textId="49A70F14" w:rsidR="004A57C1"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34 supplemented by Law No 62 of 08.04.2016, in force as of 06.05.2016]</w:t>
      </w:r>
    </w:p>
    <w:p w14:paraId="28FA449D" w14:textId="77777777" w:rsidR="007871F3" w:rsidRPr="0000793A" w:rsidRDefault="007871F3" w:rsidP="004A57C1">
      <w:pPr>
        <w:pStyle w:val="NoSpacing"/>
        <w:rPr>
          <w:rFonts w:ascii="Times New Roman" w:eastAsia="Times New Roman" w:hAnsi="Times New Roman"/>
          <w:i/>
          <w:iCs/>
          <w:sz w:val="16"/>
          <w:szCs w:val="16"/>
        </w:rPr>
      </w:pPr>
    </w:p>
    <w:p w14:paraId="494B2568"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4" w:name="art35"/>
      <w:bookmarkEnd w:id="34"/>
      <w:r w:rsidRPr="0000793A">
        <w:rPr>
          <w:rFonts w:ascii="Times New Roman" w:eastAsia="Times New Roman" w:hAnsi="Times New Roman"/>
          <w:b/>
          <w:bCs/>
          <w:sz w:val="24"/>
          <w:szCs w:val="24"/>
        </w:rPr>
        <w:t xml:space="preserve">Article 35. </w:t>
      </w:r>
      <w:r w:rsidRPr="00C5385E">
        <w:rPr>
          <w:rFonts w:ascii="Times New Roman" w:eastAsia="Times New Roman" w:hAnsi="Times New Roman"/>
          <w:bCs/>
          <w:sz w:val="24"/>
          <w:szCs w:val="24"/>
        </w:rPr>
        <w:t>Guarantees in the discharge of duties</w:t>
      </w:r>
    </w:p>
    <w:p w14:paraId="62E6DFA5"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 National Bank, the members of the decision-making bodies of the National Bank, liquidator appointed by it, and its employees shall not be liable under the civil, administrative, contravention or criminal law, for the acts or facts performed or for failure to fulfil certain acts or facts related to exercising the duties conferred to the National Bank by the law, including for performing internal operations circumscribed the exercising of these duties, except for the cases when the judicial court finds the fulfilment or omission to fulfil by these people, with bad-faith, of any act or fact related to the exercise of the National Bank`s duties, which caused damage to third parties.</w:t>
      </w:r>
      <w:proofErr w:type="gramEnd"/>
    </w:p>
    <w:p w14:paraId="4E1EA71D"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At the request of the individuals referred to in paragraph (1), the National Bank shall bear, in the cases and under the conditions provided for by the regulations of the National Bank, the expenses occasioned by the participation of such persons: </w:t>
      </w:r>
    </w:p>
    <w:p w14:paraId="08FDEC24"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a) in criminal, contravention, administrative, or civil proceedings, conducted in the country or abroad, initiated against the individuals referred to in paragraph (1) in connection with acts or deeds performed by them or omission to perform acts or deeds in the exercise of the powers conferred by law on the National Bank, including with regard to internal operations related to the exercise of such powers;</w:t>
      </w:r>
      <w:proofErr w:type="gramEnd"/>
    </w:p>
    <w:p w14:paraId="1058C413"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 in criminal, contravention, administrative, or civil proceedings, conducted in the country or abroad, in which the individuals referred to in paragraph (1) participate in connection with information which has become known to them in the exercise of the powers conferred by law on the National Bank;</w:t>
      </w:r>
    </w:p>
    <w:p w14:paraId="3866B9B6" w14:textId="77777777" w:rsidR="004A57C1" w:rsidRPr="0000793A" w:rsidRDefault="004A57C1" w:rsidP="00C5385E">
      <w:pPr>
        <w:spacing w:before="120" w:after="0"/>
        <w:jc w:val="both"/>
        <w:rPr>
          <w:rFonts w:ascii="Times New Roman" w:hAnsi="Times New Roman"/>
          <w:sz w:val="24"/>
          <w:szCs w:val="24"/>
        </w:rPr>
      </w:pPr>
      <w:r w:rsidRPr="0000793A">
        <w:rPr>
          <w:rFonts w:ascii="Times New Roman" w:eastAsia="Times New Roman" w:hAnsi="Times New Roman"/>
          <w:sz w:val="24"/>
          <w:szCs w:val="24"/>
        </w:rPr>
        <w:t xml:space="preserve">c) </w:t>
      </w:r>
      <w:r w:rsidRPr="0000793A">
        <w:rPr>
          <w:rFonts w:ascii="Times New Roman" w:hAnsi="Times New Roman"/>
          <w:sz w:val="24"/>
          <w:szCs w:val="24"/>
        </w:rPr>
        <w:t>in criminal, contravention, administrative, or civil proceedings, conducted in the country or abroad,</w:t>
      </w:r>
      <w:r w:rsidRPr="0000793A">
        <w:rPr>
          <w:rFonts w:ascii="Times New Roman" w:hAnsi="Times New Roman"/>
        </w:rPr>
        <w:t xml:space="preserve"> </w:t>
      </w:r>
      <w:r w:rsidRPr="0000793A">
        <w:rPr>
          <w:rFonts w:ascii="Times New Roman" w:hAnsi="Times New Roman"/>
          <w:sz w:val="24"/>
          <w:szCs w:val="24"/>
        </w:rPr>
        <w:t>which do not fall within the proceedings referred to in subparagraphs (a) and (b) and in which the individuals referred to in paragraph (1) participate, including as witnesses, in connection with their previous participation in proceedings that meet the conditions set out in point (b).</w:t>
      </w:r>
    </w:p>
    <w:p w14:paraId="57EF466B" w14:textId="77777777" w:rsidR="004A57C1" w:rsidRPr="0000793A" w:rsidRDefault="004A57C1" w:rsidP="00C5385E">
      <w:pPr>
        <w:spacing w:before="120" w:after="0"/>
        <w:jc w:val="both"/>
        <w:rPr>
          <w:rFonts w:ascii="Times New Roman" w:hAnsi="Times New Roman"/>
          <w:sz w:val="24"/>
          <w:szCs w:val="24"/>
        </w:rPr>
      </w:pPr>
      <w:proofErr w:type="gramStart"/>
      <w:r w:rsidRPr="0000793A">
        <w:rPr>
          <w:rFonts w:ascii="Times New Roman" w:hAnsi="Times New Roman"/>
          <w:sz w:val="24"/>
          <w:szCs w:val="24"/>
        </w:rPr>
        <w:t>(2</w:t>
      </w:r>
      <w:r w:rsidRPr="0000793A">
        <w:rPr>
          <w:rFonts w:ascii="Times New Roman" w:hAnsi="Times New Roman"/>
          <w:sz w:val="24"/>
          <w:szCs w:val="24"/>
          <w:vertAlign w:val="superscript"/>
        </w:rPr>
        <w:t>1</w:t>
      </w:r>
      <w:r w:rsidRPr="0000793A">
        <w:rPr>
          <w:rFonts w:ascii="Times New Roman" w:hAnsi="Times New Roman"/>
          <w:sz w:val="24"/>
          <w:szCs w:val="24"/>
        </w:rPr>
        <w:t>) If the court has found, by an irrevocable judgment, the performance or omission to perform, in bad faith, any deed or act in relation to the exercise of the powers of the National Bank, which has caused damage to third parties, or the commission of an offense while acting as a witness in the proceedings referred to in paragraphs (2) letters (b) and (c), the expenses referred to in paragraph (2) shall be compensated to the National Bank by the person in respect of whom the judgment has been given if such expenses have been borne by the National Bank.</w:t>
      </w:r>
      <w:proofErr w:type="gramEnd"/>
    </w:p>
    <w:p w14:paraId="116D65C5" w14:textId="77777777" w:rsidR="004A57C1" w:rsidRPr="0000793A" w:rsidRDefault="004A57C1" w:rsidP="00C5385E">
      <w:pPr>
        <w:spacing w:before="120" w:after="0"/>
        <w:jc w:val="both"/>
        <w:rPr>
          <w:rFonts w:ascii="Times New Roman" w:hAnsi="Times New Roman"/>
          <w:sz w:val="24"/>
          <w:szCs w:val="24"/>
        </w:rPr>
      </w:pPr>
      <w:r w:rsidRPr="0000793A">
        <w:rPr>
          <w:rFonts w:ascii="Times New Roman" w:hAnsi="Times New Roman"/>
          <w:sz w:val="24"/>
          <w:szCs w:val="24"/>
        </w:rPr>
        <w:t>(2</w:t>
      </w:r>
      <w:r w:rsidRPr="0000793A">
        <w:rPr>
          <w:rFonts w:ascii="Times New Roman" w:hAnsi="Times New Roman"/>
          <w:sz w:val="24"/>
          <w:szCs w:val="24"/>
          <w:vertAlign w:val="superscript"/>
        </w:rPr>
        <w:t>2</w:t>
      </w:r>
      <w:r w:rsidRPr="0000793A">
        <w:rPr>
          <w:rFonts w:ascii="Times New Roman" w:hAnsi="Times New Roman"/>
          <w:sz w:val="24"/>
          <w:szCs w:val="24"/>
        </w:rPr>
        <w:t xml:space="preserve">) For the purposes of this Article, expenses incurred in criminal, contravention, administrative, or civil proceedings shall include, at least, the costs of legal assistance and the costs of expert opinions, unless the regulations of the National Bank provide for other categories of expenses. In </w:t>
      </w:r>
      <w:r w:rsidRPr="0000793A">
        <w:rPr>
          <w:rFonts w:ascii="Times New Roman" w:hAnsi="Times New Roman"/>
          <w:sz w:val="24"/>
          <w:szCs w:val="24"/>
        </w:rPr>
        <w:lastRenderedPageBreak/>
        <w:t>order to determine the categories of expenses incurred, the cases, conditions, and procedures for the bearing of such expenses, the National Bank shall issue regulations.</w:t>
      </w:r>
    </w:p>
    <w:p w14:paraId="2CE5E373"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(3) For acts or facts performed or for failure to perform acts or facts in the exercise of duties conferred by law on the National Bank, including for performing internal operations circumscribed to the exercise of these duties, initiating criminal proceedings against the member of the decision-making body of the National Bank, retention, forced bringing, arrest and his search can only take place at the order of the Prosecutor General, with the authorization of a panel of 3 judges from the Chisinau Court of Appeal.</w:t>
      </w:r>
      <w:proofErr w:type="gramEnd"/>
      <w:r w:rsidRPr="0000793A">
        <w:rPr>
          <w:rFonts w:ascii="Times New Roman" w:eastAsia="Times New Roman" w:hAnsi="Times New Roman"/>
          <w:sz w:val="24"/>
          <w:szCs w:val="24"/>
        </w:rPr>
        <w:t xml:space="preserve"> Procedural actions regarding the member of the decision-making body of the National Bank, except in cases of flagrant crime, </w:t>
      </w:r>
      <w:proofErr w:type="gramStart"/>
      <w:r w:rsidRPr="0000793A">
        <w:rPr>
          <w:rFonts w:ascii="Times New Roman" w:eastAsia="Times New Roman" w:hAnsi="Times New Roman"/>
          <w:sz w:val="24"/>
          <w:szCs w:val="24"/>
        </w:rPr>
        <w:t>may be carried out</w:t>
      </w:r>
      <w:proofErr w:type="gramEnd"/>
      <w:r w:rsidRPr="0000793A">
        <w:rPr>
          <w:rFonts w:ascii="Times New Roman" w:eastAsia="Times New Roman" w:hAnsi="Times New Roman"/>
          <w:sz w:val="24"/>
          <w:szCs w:val="24"/>
        </w:rPr>
        <w:t xml:space="preserve"> only after the issuance of the order to initiate criminal proceedings.</w:t>
      </w:r>
    </w:p>
    <w:p w14:paraId="0A53850D"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(4) The provisions of paragraph (1) shall apply also after the termination of the employment of the persons referred to in paragraph (1), for acts or deeds performed or omitted to perform in the performance of their duties during the period in which they held the status of employee, liquidator, or member of the management body.</w:t>
      </w:r>
      <w:proofErr w:type="gramEnd"/>
      <w:r w:rsidRPr="0000793A">
        <w:rPr>
          <w:rFonts w:ascii="Times New Roman" w:eastAsia="Times New Roman" w:hAnsi="Times New Roman"/>
          <w:sz w:val="24"/>
          <w:szCs w:val="24"/>
        </w:rPr>
        <w:t xml:space="preserve"> The provisions of paragraphs (2) to (22) shall also apply after the termination of the office or employment relationships of the natural persons referred to in paragraph (1) in relation to their participation in the proceedings referred to in points (a) to (c) of paragraph (2). </w:t>
      </w:r>
    </w:p>
    <w:p w14:paraId="41240822"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In criminal proceedings, the National Bank shall make available to the persons referred to in paragraph (1), at their request, all the information and materials necessary to ensure their right to </w:t>
      </w:r>
      <w:proofErr w:type="spellStart"/>
      <w:r w:rsidRPr="0000793A">
        <w:rPr>
          <w:rFonts w:ascii="Times New Roman" w:eastAsia="Times New Roman" w:hAnsi="Times New Roman"/>
          <w:sz w:val="24"/>
          <w:szCs w:val="24"/>
        </w:rPr>
        <w:t>defence</w:t>
      </w:r>
      <w:proofErr w:type="spellEnd"/>
      <w:r w:rsidRPr="0000793A">
        <w:rPr>
          <w:rFonts w:ascii="Times New Roman" w:eastAsia="Times New Roman" w:hAnsi="Times New Roman"/>
          <w:sz w:val="24"/>
          <w:szCs w:val="24"/>
        </w:rPr>
        <w:t>.</w:t>
      </w:r>
    </w:p>
    <w:p w14:paraId="1E58D3F9"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(6) The reparation of the damage caused by the persons provided in paragraph (1) by acts or facts performed or by omission to perform acts or facts in the exercise of the duties conferred by law on the National Bank, including for performing internal operations circumscribed to the exercise of these duties, may be requested only from National Bank.</w:t>
      </w:r>
    </w:p>
    <w:p w14:paraId="50C8C635" w14:textId="5D0FAAD0" w:rsidR="004A57C1"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(7) In case of reparation by the National Bank, according to paragraph (6), of the damage caused by the persons provided in paragraph (1), the National Bank exercises the right of recourse against these persons, proportionally to the degree of their guilt, only on the basis of a court final decision by which it was found the fulfilment or omission of the fulfilment by these persons, intentionally and in bad faith, of any act or fact related to the exercise of the duties conferred by law to the National Bank, including the performance of internal operations circumscribed to the exercise of these duties, which caused damage to third parties and which establishes the extension of the patrimonial liability of these persons.</w:t>
      </w:r>
      <w:proofErr w:type="gramEnd"/>
    </w:p>
    <w:p w14:paraId="5BE9CCE9" w14:textId="77777777" w:rsidR="00C5385E" w:rsidRDefault="00C5385E" w:rsidP="004A57C1">
      <w:pPr>
        <w:spacing w:after="0" w:line="240" w:lineRule="auto"/>
        <w:jc w:val="both"/>
        <w:rPr>
          <w:rFonts w:ascii="Times New Roman" w:eastAsia="Times New Roman" w:hAnsi="Times New Roman"/>
          <w:i/>
          <w:iCs/>
          <w:sz w:val="16"/>
          <w:szCs w:val="16"/>
        </w:rPr>
      </w:pPr>
    </w:p>
    <w:p w14:paraId="4168B56C" w14:textId="7DD1279E"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35 paragraph (2), (4) in the new wording, paragraph (2</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amended, paragraph (2</w:t>
      </w:r>
      <w:r w:rsidRPr="0000793A">
        <w:rPr>
          <w:rFonts w:ascii="Times New Roman" w:eastAsia="Times New Roman" w:hAnsi="Times New Roman"/>
          <w:i/>
          <w:iCs/>
          <w:sz w:val="16"/>
          <w:szCs w:val="16"/>
          <w:vertAlign w:val="superscript"/>
        </w:rPr>
        <w:t>2</w:t>
      </w:r>
      <w:r w:rsidRPr="0000793A">
        <w:rPr>
          <w:rFonts w:ascii="Times New Roman" w:eastAsia="Times New Roman" w:hAnsi="Times New Roman"/>
          <w:i/>
          <w:iCs/>
          <w:sz w:val="16"/>
          <w:szCs w:val="16"/>
        </w:rPr>
        <w:t>) introduced by Law No 95 of 25.04.2024, in force as of 03.05.2024]</w:t>
      </w:r>
    </w:p>
    <w:p w14:paraId="6904C5BA"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35 paragraph (3) in the new wording, paragraph (5)-(7) introduced by Law No 178 of 11.11.2021, in force as of 29.11.2021]</w:t>
      </w:r>
    </w:p>
    <w:p w14:paraId="77225412"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35 paragraph (1), (2), (4) amended, paragraph (2</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introduced by Law No 152 of 20.07.2020, in force as of 14.08.2020]</w:t>
      </w:r>
    </w:p>
    <w:p w14:paraId="7B003F21"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35 amended by Law No233 of 03.10.2016, in force as of 04.10.2016]</w:t>
      </w:r>
    </w:p>
    <w:p w14:paraId="5382DA49" w14:textId="2427066A"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35 amended by Law No 62 of 08.04.2016, in force as of 06.05.2016]</w:t>
      </w:r>
    </w:p>
    <w:p w14:paraId="082DE003" w14:textId="77777777" w:rsidR="007871F3" w:rsidRPr="0000793A" w:rsidRDefault="007871F3" w:rsidP="004A57C1">
      <w:pPr>
        <w:spacing w:after="0" w:line="240" w:lineRule="auto"/>
        <w:jc w:val="both"/>
        <w:rPr>
          <w:rFonts w:ascii="Times New Roman" w:eastAsia="Times New Roman" w:hAnsi="Times New Roman"/>
          <w:i/>
          <w:iCs/>
          <w:sz w:val="16"/>
          <w:szCs w:val="16"/>
        </w:rPr>
      </w:pPr>
    </w:p>
    <w:p w14:paraId="5DFD01C0"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5" w:name="art36"/>
      <w:bookmarkEnd w:id="35"/>
      <w:r w:rsidRPr="0000793A">
        <w:rPr>
          <w:rFonts w:ascii="Times New Roman" w:eastAsia="Times New Roman" w:hAnsi="Times New Roman"/>
          <w:b/>
          <w:bCs/>
          <w:sz w:val="24"/>
          <w:szCs w:val="24"/>
        </w:rPr>
        <w:t xml:space="preserve">Article 36. </w:t>
      </w:r>
      <w:r w:rsidRPr="0000793A">
        <w:rPr>
          <w:rFonts w:ascii="Times New Roman" w:eastAsia="Times New Roman" w:hAnsi="Times New Roman"/>
          <w:sz w:val="24"/>
          <w:szCs w:val="24"/>
        </w:rPr>
        <w:t>Professional secrecy</w:t>
      </w:r>
    </w:p>
    <w:p w14:paraId="4E391DC8"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 Members of the decision-making bodies, employees of the National Bank, expert accountants, certified accountants and other specialists appointed by the National Bank, according to the law, to carry out the control, as well as the auditors are obliged to preserve the professional secrecy over any information that represents banking secret, fiscal, commercial or other secret protected by law, which they become aware of during the execution of their obligations.</w:t>
      </w:r>
      <w:proofErr w:type="gramEnd"/>
      <w:r w:rsidRPr="0000793A">
        <w:rPr>
          <w:rFonts w:ascii="Times New Roman" w:eastAsia="Times New Roman" w:hAnsi="Times New Roman"/>
          <w:sz w:val="24"/>
          <w:szCs w:val="24"/>
        </w:rPr>
        <w:t xml:space="preserve"> These persons are </w:t>
      </w:r>
      <w:r w:rsidRPr="0000793A">
        <w:rPr>
          <w:rFonts w:ascii="Times New Roman" w:eastAsia="Times New Roman" w:hAnsi="Times New Roman"/>
          <w:sz w:val="24"/>
          <w:szCs w:val="24"/>
        </w:rPr>
        <w:lastRenderedPageBreak/>
        <w:t>obliged to keep professional secrecy even after the termination of their activity at the National Bank or after the termination of the relationships of other nature with it.</w:t>
      </w:r>
    </w:p>
    <w:p w14:paraId="0038653D"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obligation to preserve the professional secrecy shall cover also the confidential information created by the National Bank for the purpose or in connection with carrying out of its tasks, the disclosure of which can affect the exercise of the basic duties of the National Bank or can damage the interest or reputation of the person concerned.</w:t>
      </w:r>
    </w:p>
    <w:p w14:paraId="0E909800"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Persons referred to in paragraph (1) may use the information covered by professional secrecy only for the purpose and within the performance of their obligations related to the tasks of the National Bank. The persons referred to do not have the right to use the information that constitutes professional secret for personal interest or in the interest of third parties, to disclose this information or to allow its use by third parties or to allow the third parties access to this information.</w:t>
      </w:r>
    </w:p>
    <w:p w14:paraId="5C23EC60"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information covered by professional secrecy </w:t>
      </w:r>
      <w:proofErr w:type="gramStart"/>
      <w:r w:rsidRPr="0000793A">
        <w:rPr>
          <w:rFonts w:ascii="Times New Roman" w:eastAsia="Times New Roman" w:hAnsi="Times New Roman"/>
          <w:sz w:val="24"/>
          <w:szCs w:val="24"/>
        </w:rPr>
        <w:t>can be disclosed or provided in the following situations</w:t>
      </w:r>
      <w:proofErr w:type="gramEnd"/>
      <w:r w:rsidRPr="0000793A">
        <w:rPr>
          <w:rFonts w:ascii="Times New Roman" w:eastAsia="Times New Roman" w:hAnsi="Times New Roman"/>
          <w:sz w:val="24"/>
          <w:szCs w:val="24"/>
        </w:rPr>
        <w:t>:</w:t>
      </w:r>
    </w:p>
    <w:p w14:paraId="693005CE"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with</w:t>
      </w:r>
      <w:proofErr w:type="gramEnd"/>
      <w:r w:rsidRPr="0000793A">
        <w:rPr>
          <w:rFonts w:ascii="Times New Roman" w:eastAsia="Times New Roman" w:hAnsi="Times New Roman"/>
          <w:sz w:val="24"/>
          <w:szCs w:val="24"/>
        </w:rPr>
        <w:t xml:space="preserve"> the express consent of the person concerned by this information;</w:t>
      </w:r>
    </w:p>
    <w:p w14:paraId="725BA792"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when</w:t>
      </w:r>
      <w:proofErr w:type="gramEnd"/>
      <w:r w:rsidRPr="0000793A">
        <w:rPr>
          <w:rFonts w:ascii="Times New Roman" w:eastAsia="Times New Roman" w:hAnsi="Times New Roman"/>
          <w:sz w:val="24"/>
          <w:szCs w:val="24"/>
        </w:rPr>
        <w:t xml:space="preserve"> this information shall be published according to the legislation;</w:t>
      </w:r>
    </w:p>
    <w:p w14:paraId="41386FEB"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if</w:t>
      </w:r>
      <w:proofErr w:type="gramEnd"/>
      <w:r w:rsidRPr="0000793A">
        <w:rPr>
          <w:rFonts w:ascii="Times New Roman" w:eastAsia="Times New Roman" w:hAnsi="Times New Roman"/>
          <w:sz w:val="24"/>
          <w:szCs w:val="24"/>
        </w:rPr>
        <w:t xml:space="preserve"> the information is provided in summarized or aggregated form, so that the bank or the person concerned cannot be identified;</w:t>
      </w:r>
    </w:p>
    <w:p w14:paraId="2D2A6928"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in the cases foreseen in Article 97 of Law </w:t>
      </w:r>
      <w:r>
        <w:rPr>
          <w:rFonts w:ascii="Times New Roman" w:eastAsia="Times New Roman" w:hAnsi="Times New Roman"/>
          <w:sz w:val="24"/>
          <w:szCs w:val="24"/>
        </w:rPr>
        <w:t>no.</w:t>
      </w:r>
      <w:r w:rsidRPr="0000793A">
        <w:rPr>
          <w:rFonts w:ascii="Times New Roman" w:eastAsia="Times New Roman" w:hAnsi="Times New Roman"/>
          <w:sz w:val="24"/>
          <w:szCs w:val="24"/>
        </w:rPr>
        <w:t xml:space="preserve"> 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 xml:space="preserve"> and in Article 103 of Law no. 114/2012 </w:t>
      </w:r>
      <w:r w:rsidRPr="00A30363">
        <w:rPr>
          <w:rFonts w:ascii="Times New Roman" w:eastAsia="Times New Roman" w:hAnsi="Times New Roman"/>
          <w:sz w:val="24"/>
          <w:szCs w:val="24"/>
        </w:rPr>
        <w:t>on Payment Services and Electronic Money</w:t>
      </w:r>
      <w:r w:rsidRPr="0000793A">
        <w:rPr>
          <w:rFonts w:ascii="Times New Roman" w:eastAsia="Times New Roman" w:hAnsi="Times New Roman"/>
          <w:sz w:val="24"/>
          <w:szCs w:val="24"/>
        </w:rPr>
        <w:t>, which shall apply accordingly;</w:t>
      </w:r>
    </w:p>
    <w:p w14:paraId="4F10F4C1"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the framework of cooperation agreements with other public authorities or on the National Bank’s initiative, for the purpose of carrying out specific tasks of supervision and control over the observance of the legal provisions;</w:t>
      </w:r>
    </w:p>
    <w:p w14:paraId="588A660E"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case of providing this information to the Fund of Deposit Guarantee in the banking system, necessary for the performance of its duties.</w:t>
      </w:r>
    </w:p>
    <w:p w14:paraId="507A0E09"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g)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the framework of proceedings related to the forced liquidation of a bank, except for the information referring to third parties involved in actions related to the liquidation of the bank;</w:t>
      </w:r>
    </w:p>
    <w:p w14:paraId="75795F22"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h) </w:t>
      </w:r>
      <w:proofErr w:type="gramStart"/>
      <w:r w:rsidRPr="0000793A">
        <w:rPr>
          <w:rFonts w:ascii="Times New Roman" w:eastAsia="Times New Roman" w:hAnsi="Times New Roman"/>
          <w:sz w:val="24"/>
          <w:szCs w:val="24"/>
        </w:rPr>
        <w:t>when</w:t>
      </w:r>
      <w:proofErr w:type="gramEnd"/>
      <w:r w:rsidRPr="0000793A">
        <w:rPr>
          <w:rFonts w:ascii="Times New Roman" w:eastAsia="Times New Roman" w:hAnsi="Times New Roman"/>
          <w:sz w:val="24"/>
          <w:szCs w:val="24"/>
        </w:rPr>
        <w:t xml:space="preserve"> the National Bank’s interests require the disclosure of such information in judicial proceedings;</w:t>
      </w:r>
    </w:p>
    <w:p w14:paraId="4C43A2D2"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i) </w:t>
      </w:r>
      <w:proofErr w:type="gramStart"/>
      <w:r w:rsidRPr="0000793A">
        <w:rPr>
          <w:rFonts w:ascii="Times New Roman" w:eastAsia="Times New Roman" w:hAnsi="Times New Roman"/>
          <w:sz w:val="24"/>
          <w:szCs w:val="24"/>
        </w:rPr>
        <w:t>at</w:t>
      </w:r>
      <w:proofErr w:type="gramEnd"/>
      <w:r w:rsidRPr="0000793A">
        <w:rPr>
          <w:rFonts w:ascii="Times New Roman" w:eastAsia="Times New Roman" w:hAnsi="Times New Roman"/>
          <w:sz w:val="24"/>
          <w:szCs w:val="24"/>
        </w:rPr>
        <w:t xml:space="preserve"> the request of central banks, supervisory bodies of financial markets and payment systems from other states, according to conditions of the paragraph (6).</w:t>
      </w:r>
    </w:p>
    <w:p w14:paraId="59CA3BB6"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Persons and bodies empowered to request and receive information that constitutes a professional secret are obliged to keep it confidential and may use it only for the purpose for which they have requested it or for which it was provided to them, according to the law or the agreements concluded, and shall not provide it, nor disclose it to third parties, except for the cases of performing their obligations prescribed by law.</w:t>
      </w:r>
      <w:proofErr w:type="gramEnd"/>
    </w:p>
    <w:p w14:paraId="3E61A4C3"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(6) Information that constitutes professional secret may be provided to central banks, financial market and payment systems supervision bodies of a foreign state on the basis of the reciprocity principle in the manner prescribed by international treaties to which Moldova is a party and of by </w:t>
      </w:r>
      <w:r w:rsidRPr="0000793A">
        <w:rPr>
          <w:rFonts w:ascii="Times New Roman" w:eastAsia="Times New Roman" w:hAnsi="Times New Roman"/>
          <w:sz w:val="24"/>
          <w:szCs w:val="24"/>
        </w:rPr>
        <w:lastRenderedPageBreak/>
        <w:t>the agreements concluded between the National Bank and financial market and payment systems supervision bodies of a foreign state.</w:t>
      </w:r>
      <w:proofErr w:type="gramEnd"/>
    </w:p>
    <w:p w14:paraId="42FA990B"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(7) When the information covered by professional secrecy comes from a foreign state, it may be disclosed or provided only with the express consent of the competent body which has provided the information and, where applicable, only for the purpose for which the consent has been given.</w:t>
      </w:r>
    </w:p>
    <w:p w14:paraId="22CE0A6C"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(8) By derogation from the provisions of paragraphs (1) - (7), the provisions of chapter 3 of title V of Law </w:t>
      </w:r>
      <w:r>
        <w:rPr>
          <w:rFonts w:ascii="Times New Roman" w:eastAsia="Times New Roman" w:hAnsi="Times New Roman"/>
          <w:sz w:val="24"/>
          <w:szCs w:val="24"/>
        </w:rPr>
        <w:t xml:space="preserve">no. </w:t>
      </w:r>
      <w:r w:rsidRPr="0000793A">
        <w:rPr>
          <w:rFonts w:ascii="Times New Roman" w:eastAsia="Times New Roman" w:hAnsi="Times New Roman"/>
          <w:sz w:val="24"/>
          <w:szCs w:val="24"/>
        </w:rPr>
        <w:t xml:space="preserve">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 xml:space="preserve"> shall apply in case of exchange of information and obligation to maintain professional secrecy during National Bank’s performing of duties in licensing, regulation and prudential supervision of banks legal entities in the Republic of Moldova and branches of banks in other states.</w:t>
      </w:r>
      <w:proofErr w:type="gramEnd"/>
    </w:p>
    <w:p w14:paraId="55729964" w14:textId="62F77BD9" w:rsidR="004A57C1" w:rsidRDefault="004A57C1" w:rsidP="004A57C1">
      <w:pPr>
        <w:spacing w:before="100" w:beforeAutospacing="1" w:after="100" w:afterAutospacing="1" w:line="240" w:lineRule="auto"/>
        <w:jc w:val="both"/>
        <w:rPr>
          <w:rFonts w:ascii="Times New Roman" w:hAnsi="Times New Roman"/>
          <w:i/>
          <w:sz w:val="16"/>
          <w:szCs w:val="16"/>
        </w:rPr>
      </w:pPr>
      <w:r w:rsidRPr="0000793A">
        <w:rPr>
          <w:rFonts w:ascii="Times New Roman" w:hAnsi="Times New Roman"/>
          <w:i/>
          <w:sz w:val="16"/>
          <w:szCs w:val="16"/>
        </w:rPr>
        <w:t>[Article 26 paragraph (1), (2), (4) amended by Law No 174 of 11.07.2024, in force as of 02.08.2024]</w:t>
      </w:r>
    </w:p>
    <w:p w14:paraId="4B572CD7" w14:textId="77777777" w:rsidR="007871F3" w:rsidRPr="0000793A" w:rsidRDefault="007871F3" w:rsidP="004A57C1">
      <w:pPr>
        <w:spacing w:before="100" w:beforeAutospacing="1" w:after="100" w:afterAutospacing="1" w:line="240" w:lineRule="auto"/>
        <w:jc w:val="both"/>
        <w:rPr>
          <w:rFonts w:ascii="Times New Roman" w:eastAsia="Times New Roman" w:hAnsi="Times New Roman"/>
          <w:sz w:val="16"/>
          <w:szCs w:val="16"/>
        </w:rPr>
      </w:pPr>
    </w:p>
    <w:p w14:paraId="28736819"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V</w:t>
      </w:r>
    </w:p>
    <w:p w14:paraId="6E6D4798" w14:textId="6A601B5B" w:rsidR="004A57C1"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FINANCIAL RELATIONS WITH STATE BODIES</w:t>
      </w:r>
    </w:p>
    <w:p w14:paraId="04065771" w14:textId="77777777" w:rsidR="007871F3" w:rsidRPr="0000793A" w:rsidRDefault="007871F3" w:rsidP="004A57C1">
      <w:pPr>
        <w:spacing w:after="0" w:line="240" w:lineRule="auto"/>
        <w:jc w:val="center"/>
        <w:rPr>
          <w:rFonts w:ascii="Times New Roman" w:eastAsia="Times New Roman" w:hAnsi="Times New Roman"/>
          <w:sz w:val="24"/>
          <w:szCs w:val="24"/>
        </w:rPr>
      </w:pPr>
    </w:p>
    <w:p w14:paraId="71607B1E"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6" w:name="art37"/>
      <w:bookmarkEnd w:id="36"/>
      <w:r w:rsidRPr="0000793A">
        <w:rPr>
          <w:rFonts w:ascii="Times New Roman" w:eastAsia="Times New Roman" w:hAnsi="Times New Roman"/>
          <w:b/>
          <w:bCs/>
          <w:sz w:val="24"/>
          <w:szCs w:val="24"/>
        </w:rPr>
        <w:t xml:space="preserve">Article 37. </w:t>
      </w:r>
      <w:r w:rsidRPr="0000793A">
        <w:rPr>
          <w:rFonts w:ascii="Times New Roman" w:eastAsia="Times New Roman" w:hAnsi="Times New Roman"/>
          <w:sz w:val="24"/>
          <w:szCs w:val="24"/>
        </w:rPr>
        <w:t>Banker and agent of the state</w:t>
      </w:r>
    </w:p>
    <w:p w14:paraId="1D601321" w14:textId="7E888A66"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National Bank shall act as banker and agent of the state and its bodies. No transaction or operation carried out by the National Bank may result in granting financial assistance to the mentioned bodies. The National Bank honoring the Republic of Moldova’s obligations that come from the membership of the International Monetary </w:t>
      </w:r>
      <w:proofErr w:type="gramStart"/>
      <w:r w:rsidRPr="0000793A">
        <w:rPr>
          <w:rFonts w:ascii="Times New Roman" w:eastAsia="Times New Roman" w:hAnsi="Times New Roman"/>
          <w:sz w:val="24"/>
          <w:szCs w:val="24"/>
        </w:rPr>
        <w:t>Fund,</w:t>
      </w:r>
      <w:proofErr w:type="gramEnd"/>
      <w:r w:rsidRPr="0000793A">
        <w:rPr>
          <w:rFonts w:ascii="Times New Roman" w:eastAsia="Times New Roman" w:hAnsi="Times New Roman"/>
          <w:sz w:val="24"/>
          <w:szCs w:val="24"/>
        </w:rPr>
        <w:t xml:space="preserve"> shall not be considered granted financial assistance to the state or to its bodies and not even lending to the state. It belongs to the National Bank any sum paid by the International Monetary Fund, only if the special l</w:t>
      </w:r>
      <w:r w:rsidR="007651AA">
        <w:rPr>
          <w:rFonts w:ascii="Times New Roman" w:eastAsia="Times New Roman" w:hAnsi="Times New Roman"/>
          <w:sz w:val="24"/>
          <w:szCs w:val="24"/>
        </w:rPr>
        <w:t>aw does not require otherwise.</w:t>
      </w:r>
    </w:p>
    <w:p w14:paraId="09CA9BC1"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shall have the duty to consult the Government on all significant monetary and financial matters that are within its field of competence, and the Government shall have the duty to consult the National Bank on matters that are within its field of competence.</w:t>
      </w:r>
    </w:p>
    <w:p w14:paraId="3CC5E885" w14:textId="3366F1DE"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Annually, at the elaboration of the state budget, the Government shall seek the advice of the National Bank on financial and economic matters, and the National Bank shall submit to the Government a report on these matters.</w:t>
      </w:r>
    </w:p>
    <w:p w14:paraId="09ED2D11" w14:textId="77777777" w:rsidR="00C5385E" w:rsidRDefault="00C5385E" w:rsidP="004A57C1">
      <w:pPr>
        <w:pStyle w:val="NoSpacing"/>
        <w:rPr>
          <w:rFonts w:ascii="Times New Roman" w:hAnsi="Times New Roman"/>
          <w:i/>
          <w:sz w:val="16"/>
          <w:szCs w:val="16"/>
        </w:rPr>
      </w:pPr>
    </w:p>
    <w:p w14:paraId="0F761302" w14:textId="7DAA50DD" w:rsidR="004A57C1" w:rsidRPr="0000793A" w:rsidRDefault="004A57C1" w:rsidP="004A57C1">
      <w:pPr>
        <w:pStyle w:val="NoSpacing"/>
        <w:rPr>
          <w:rFonts w:ascii="Times New Roman" w:eastAsia="Times New Roman" w:hAnsi="Times New Roman"/>
          <w:i/>
          <w:sz w:val="16"/>
          <w:szCs w:val="16"/>
        </w:rPr>
      </w:pPr>
      <w:r w:rsidRPr="0000793A">
        <w:rPr>
          <w:rFonts w:ascii="Times New Roman" w:hAnsi="Times New Roman"/>
          <w:i/>
          <w:sz w:val="16"/>
          <w:szCs w:val="16"/>
        </w:rPr>
        <w:t>[Article 37 paragraph (1) completed by Law No 174 of 11.07.2024, in force as of 02.08.2024]</w:t>
      </w:r>
    </w:p>
    <w:p w14:paraId="3FC3DB4A" w14:textId="77777777" w:rsidR="004A57C1" w:rsidRPr="0000793A" w:rsidRDefault="004A57C1" w:rsidP="004A57C1">
      <w:pPr>
        <w:pStyle w:val="NoSpacing"/>
        <w:rPr>
          <w:rFonts w:ascii="Times New Roman" w:eastAsia="Times New Roman" w:hAnsi="Times New Roman"/>
          <w:i/>
          <w:sz w:val="16"/>
          <w:szCs w:val="16"/>
        </w:rPr>
      </w:pPr>
      <w:r w:rsidRPr="0000793A">
        <w:rPr>
          <w:rFonts w:ascii="Times New Roman" w:eastAsia="Times New Roman" w:hAnsi="Times New Roman"/>
          <w:i/>
          <w:iCs/>
          <w:sz w:val="16"/>
          <w:szCs w:val="16"/>
        </w:rPr>
        <w:t>[Article 37 amended by Law No 242 of 29.12.2015, in force as of 29.01.2016]</w:t>
      </w:r>
    </w:p>
    <w:p w14:paraId="2D697A19" w14:textId="77777777" w:rsidR="00C5385E" w:rsidRPr="007871F3" w:rsidRDefault="00C5385E" w:rsidP="00C5385E">
      <w:pPr>
        <w:spacing w:before="120" w:after="0" w:line="240" w:lineRule="auto"/>
        <w:jc w:val="both"/>
        <w:rPr>
          <w:rFonts w:ascii="Times New Roman" w:eastAsia="Times New Roman" w:hAnsi="Times New Roman"/>
          <w:b/>
          <w:bCs/>
          <w:sz w:val="16"/>
          <w:szCs w:val="16"/>
        </w:rPr>
      </w:pPr>
      <w:bookmarkStart w:id="37" w:name="art38"/>
      <w:bookmarkEnd w:id="37"/>
    </w:p>
    <w:p w14:paraId="57C07C20" w14:textId="6AE6A589"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38. </w:t>
      </w:r>
      <w:r w:rsidRPr="0000793A">
        <w:rPr>
          <w:rFonts w:ascii="Times New Roman" w:eastAsia="Times New Roman" w:hAnsi="Times New Roman"/>
          <w:sz w:val="24"/>
          <w:szCs w:val="24"/>
        </w:rPr>
        <w:t>Consultations and Reporting on Public Sector Borrowing</w:t>
      </w:r>
    </w:p>
    <w:p w14:paraId="0E66B417" w14:textId="02553450"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Annually, the Government shall seek the advice of the National Bank on the Government’s objectives with regard to the domestic and external borrowings of the public sector for the next financial year, including the amounts to </w:t>
      </w:r>
      <w:proofErr w:type="gramStart"/>
      <w:r w:rsidRPr="0000793A">
        <w:rPr>
          <w:rFonts w:ascii="Times New Roman" w:eastAsia="Times New Roman" w:hAnsi="Times New Roman"/>
          <w:sz w:val="24"/>
          <w:szCs w:val="24"/>
        </w:rPr>
        <w:t>be contracted</w:t>
      </w:r>
      <w:proofErr w:type="gramEnd"/>
      <w:r w:rsidRPr="0000793A">
        <w:rPr>
          <w:rFonts w:ascii="Times New Roman" w:eastAsia="Times New Roman" w:hAnsi="Times New Roman"/>
          <w:sz w:val="24"/>
          <w:szCs w:val="24"/>
        </w:rPr>
        <w:t xml:space="preserve"> and the conditions of such borrowings. The borrowings of the state and its bodies </w:t>
      </w:r>
      <w:proofErr w:type="gramStart"/>
      <w:r w:rsidRPr="0000793A">
        <w:rPr>
          <w:rFonts w:ascii="Times New Roman" w:eastAsia="Times New Roman" w:hAnsi="Times New Roman"/>
          <w:sz w:val="24"/>
          <w:szCs w:val="24"/>
        </w:rPr>
        <w:t>shall be reported</w:t>
      </w:r>
      <w:proofErr w:type="gramEnd"/>
      <w:r w:rsidRPr="0000793A">
        <w:rPr>
          <w:rFonts w:ascii="Times New Roman" w:eastAsia="Times New Roman" w:hAnsi="Times New Roman"/>
          <w:sz w:val="24"/>
          <w:szCs w:val="24"/>
        </w:rPr>
        <w:t xml:space="preserve"> to the National Bank in the manner established by the National Bank. All such borrowings </w:t>
      </w:r>
      <w:proofErr w:type="gramStart"/>
      <w:r w:rsidRPr="0000793A">
        <w:rPr>
          <w:rFonts w:ascii="Times New Roman" w:eastAsia="Times New Roman" w:hAnsi="Times New Roman"/>
          <w:sz w:val="24"/>
          <w:szCs w:val="24"/>
        </w:rPr>
        <w:t>shall be contracted</w:t>
      </w:r>
      <w:proofErr w:type="gramEnd"/>
      <w:r w:rsidRPr="0000793A">
        <w:rPr>
          <w:rFonts w:ascii="Times New Roman" w:eastAsia="Times New Roman" w:hAnsi="Times New Roman"/>
          <w:sz w:val="24"/>
          <w:szCs w:val="24"/>
        </w:rPr>
        <w:t xml:space="preserve"> according to the legislation.</w:t>
      </w:r>
    </w:p>
    <w:p w14:paraId="19C4A5A0" w14:textId="77777777" w:rsidR="007871F3" w:rsidRPr="007871F3" w:rsidRDefault="007871F3" w:rsidP="00C5385E">
      <w:pPr>
        <w:spacing w:before="120" w:after="0" w:line="240" w:lineRule="auto"/>
        <w:jc w:val="both"/>
        <w:rPr>
          <w:rFonts w:ascii="Times New Roman" w:eastAsia="Times New Roman" w:hAnsi="Times New Roman"/>
          <w:sz w:val="16"/>
          <w:szCs w:val="16"/>
        </w:rPr>
      </w:pPr>
    </w:p>
    <w:p w14:paraId="15178F61"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8" w:name="art39"/>
      <w:bookmarkEnd w:id="38"/>
      <w:r w:rsidRPr="0000793A">
        <w:rPr>
          <w:rFonts w:ascii="Times New Roman" w:eastAsia="Times New Roman" w:hAnsi="Times New Roman"/>
          <w:b/>
          <w:bCs/>
          <w:sz w:val="24"/>
          <w:szCs w:val="24"/>
        </w:rPr>
        <w:lastRenderedPageBreak/>
        <w:t xml:space="preserve">Article 39. </w:t>
      </w:r>
      <w:r w:rsidRPr="0000793A">
        <w:rPr>
          <w:rFonts w:ascii="Times New Roman" w:eastAsia="Times New Roman" w:hAnsi="Times New Roman"/>
          <w:sz w:val="24"/>
          <w:szCs w:val="24"/>
        </w:rPr>
        <w:t>Deposits and cash desk operations</w:t>
      </w:r>
    </w:p>
    <w:p w14:paraId="43E4387B"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Based on the Government request, the National Bank shall accept deposits from the Ministry of Finance and other state bodies, under market conditions, pursuant to the regulations of the National Bank. As depository, the National Bank shall receive and release money, keep the accounts record and provide any other financial services. The National Bank shall make payments within the balance limits of these accounts.</w:t>
      </w:r>
    </w:p>
    <w:p w14:paraId="2557A206"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may authorize other banks to accept such deposits under the conditions mutually agreed.</w:t>
      </w:r>
    </w:p>
    <w:p w14:paraId="2DEF83C4" w14:textId="2812A653" w:rsidR="004A57C1"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(3) Taxes, fees and other compulsory payments, which were charged from the tax payers to the state budget accounts and to the special funds of the banks that provide the services shall be transferred to the treasury sole account (CUT) at the National Bank or to the corresponding accounts of the administrative-territorial units’ budgets not later than the end of the day following the day when the payments were made.</w:t>
      </w:r>
      <w:proofErr w:type="gramEnd"/>
      <w:r w:rsidRPr="0000793A">
        <w:rPr>
          <w:rFonts w:ascii="Times New Roman" w:eastAsia="Times New Roman" w:hAnsi="Times New Roman"/>
          <w:sz w:val="24"/>
          <w:szCs w:val="24"/>
        </w:rPr>
        <w:t xml:space="preserve"> For each day of delay, the banks shall pay a fine of 5 per cent from the amounts transferred with delay.</w:t>
      </w:r>
    </w:p>
    <w:p w14:paraId="6E83754C" w14:textId="77777777" w:rsidR="007871F3" w:rsidRPr="007871F3" w:rsidRDefault="007871F3" w:rsidP="00C5385E">
      <w:pPr>
        <w:spacing w:before="120" w:after="0" w:line="240" w:lineRule="auto"/>
        <w:jc w:val="both"/>
        <w:rPr>
          <w:rFonts w:ascii="Times New Roman" w:eastAsia="Times New Roman" w:hAnsi="Times New Roman"/>
          <w:sz w:val="16"/>
          <w:szCs w:val="16"/>
        </w:rPr>
      </w:pPr>
    </w:p>
    <w:p w14:paraId="589EC9E6"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39" w:name="art40"/>
      <w:bookmarkEnd w:id="39"/>
      <w:r w:rsidRPr="0000793A">
        <w:rPr>
          <w:rFonts w:ascii="Times New Roman" w:eastAsia="Times New Roman" w:hAnsi="Times New Roman"/>
          <w:b/>
          <w:bCs/>
          <w:sz w:val="24"/>
          <w:szCs w:val="24"/>
        </w:rPr>
        <w:t xml:space="preserve">Article 40. </w:t>
      </w:r>
      <w:r w:rsidRPr="0000793A">
        <w:rPr>
          <w:rFonts w:ascii="Times New Roman" w:eastAsia="Times New Roman" w:hAnsi="Times New Roman"/>
          <w:sz w:val="24"/>
          <w:szCs w:val="24"/>
        </w:rPr>
        <w:t>Agent of the state tasks</w:t>
      </w:r>
    </w:p>
    <w:p w14:paraId="5EB45245"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National Bank, by agreement with the Ministry of Finance, acts as the State agent for state securities in book-entry form regarding:</w:t>
      </w:r>
    </w:p>
    <w:p w14:paraId="46C5197A" w14:textId="5CCCEEB1"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organization</w:t>
      </w:r>
      <w:proofErr w:type="gramEnd"/>
      <w:r w:rsidRPr="0000793A">
        <w:rPr>
          <w:rFonts w:ascii="Times New Roman" w:eastAsia="Times New Roman" w:hAnsi="Times New Roman"/>
          <w:sz w:val="24"/>
          <w:szCs w:val="24"/>
        </w:rPr>
        <w:t xml:space="preserve"> and development, on behalf of the Ministry of Finance, of the placement of state securities on the internal market;</w:t>
      </w:r>
    </w:p>
    <w:p w14:paraId="5B04F046" w14:textId="77777777" w:rsidR="00C5385E" w:rsidRDefault="00C5385E" w:rsidP="00C5385E">
      <w:pPr>
        <w:pStyle w:val="NoSpacing"/>
        <w:rPr>
          <w:rFonts w:ascii="Times New Roman" w:hAnsi="Times New Roman"/>
          <w:i/>
          <w:sz w:val="16"/>
          <w:szCs w:val="16"/>
        </w:rPr>
      </w:pPr>
    </w:p>
    <w:p w14:paraId="126F3331" w14:textId="77E65983" w:rsidR="004A57C1" w:rsidRPr="00C5385E" w:rsidRDefault="004A57C1" w:rsidP="00C5385E">
      <w:pPr>
        <w:pStyle w:val="NoSpacing"/>
        <w:rPr>
          <w:rFonts w:ascii="Times New Roman" w:hAnsi="Times New Roman"/>
          <w:i/>
          <w:sz w:val="16"/>
          <w:szCs w:val="16"/>
        </w:rPr>
      </w:pPr>
      <w:r w:rsidRPr="00C5385E">
        <w:rPr>
          <w:rFonts w:ascii="Times New Roman" w:hAnsi="Times New Roman"/>
          <w:i/>
          <w:sz w:val="16"/>
          <w:szCs w:val="16"/>
        </w:rPr>
        <w:t>[Letter b) repealed by Law No 58 of 06.04.2017, in force as of 31.07.2018]</w:t>
      </w:r>
    </w:p>
    <w:p w14:paraId="4F0B986C" w14:textId="77777777" w:rsidR="004A57C1" w:rsidRPr="00C5385E" w:rsidRDefault="004A57C1" w:rsidP="00C5385E">
      <w:pPr>
        <w:pStyle w:val="NoSpacing"/>
        <w:rPr>
          <w:rFonts w:ascii="Times New Roman" w:hAnsi="Times New Roman"/>
          <w:i/>
          <w:sz w:val="16"/>
          <w:szCs w:val="16"/>
        </w:rPr>
      </w:pPr>
      <w:r w:rsidRPr="00C5385E">
        <w:rPr>
          <w:rFonts w:ascii="Times New Roman" w:hAnsi="Times New Roman"/>
          <w:i/>
          <w:sz w:val="16"/>
          <w:szCs w:val="16"/>
        </w:rPr>
        <w:t>[Letter c) repealed by Law No 32 of 27.02.2020, in force as of 02.05.2020]</w:t>
      </w:r>
    </w:p>
    <w:p w14:paraId="0AE334DD"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providing</w:t>
      </w:r>
      <w:proofErr w:type="gramEnd"/>
      <w:r w:rsidRPr="0000793A">
        <w:rPr>
          <w:rFonts w:ascii="Times New Roman" w:eastAsia="Times New Roman" w:hAnsi="Times New Roman"/>
          <w:sz w:val="24"/>
          <w:szCs w:val="24"/>
        </w:rPr>
        <w:t xml:space="preserve"> consultancy for Ministry of Finance in the continued development of state securities market;</w:t>
      </w:r>
    </w:p>
    <w:p w14:paraId="4C7663ED" w14:textId="77777777" w:rsidR="00C5385E"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other</w:t>
      </w:r>
      <w:proofErr w:type="gramEnd"/>
      <w:r w:rsidRPr="0000793A">
        <w:rPr>
          <w:rFonts w:ascii="Times New Roman" w:eastAsia="Times New Roman" w:hAnsi="Times New Roman"/>
          <w:sz w:val="24"/>
          <w:szCs w:val="24"/>
        </w:rPr>
        <w:t xml:space="preserve"> operations in accordance with the fundamental objective and basic tasks of the National Bank.</w:t>
      </w:r>
    </w:p>
    <w:p w14:paraId="5EA53F9D" w14:textId="04D5758E" w:rsidR="004A57C1" w:rsidRDefault="004A57C1" w:rsidP="00C5385E">
      <w:pPr>
        <w:spacing w:before="120" w:after="0" w:line="240" w:lineRule="auto"/>
        <w:jc w:val="both"/>
        <w:rPr>
          <w:rFonts w:ascii="Times New Roman" w:eastAsia="Times New Roman" w:hAnsi="Times New Roman"/>
          <w:i/>
          <w:iCs/>
          <w:sz w:val="15"/>
          <w:szCs w:val="15"/>
        </w:rPr>
      </w:pPr>
      <w:r w:rsidRPr="0000793A">
        <w:rPr>
          <w:rFonts w:ascii="Times New Roman" w:eastAsia="Times New Roman" w:hAnsi="Times New Roman"/>
          <w:i/>
          <w:iCs/>
          <w:sz w:val="15"/>
          <w:szCs w:val="15"/>
        </w:rPr>
        <w:t>[Article40 in the wording of Law No 242 of 29.12.2015, in force as of 29.01.2016]</w:t>
      </w:r>
    </w:p>
    <w:p w14:paraId="43C011C6" w14:textId="77777777" w:rsidR="00004E73" w:rsidRPr="00004E73" w:rsidRDefault="00004E73" w:rsidP="00C5385E">
      <w:pPr>
        <w:spacing w:before="120" w:after="0" w:line="240" w:lineRule="auto"/>
        <w:jc w:val="both"/>
        <w:rPr>
          <w:rFonts w:ascii="Times New Roman" w:eastAsia="Times New Roman" w:hAnsi="Times New Roman"/>
          <w:b/>
          <w:bCs/>
          <w:sz w:val="6"/>
          <w:szCs w:val="6"/>
        </w:rPr>
      </w:pPr>
      <w:bookmarkStart w:id="40" w:name="art41"/>
      <w:bookmarkEnd w:id="40"/>
    </w:p>
    <w:p w14:paraId="048647ED" w14:textId="2294DBC6"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41.</w:t>
      </w:r>
      <w:r w:rsidRPr="0000793A">
        <w:rPr>
          <w:rFonts w:ascii="Times New Roman" w:eastAsia="Times New Roman" w:hAnsi="Times New Roman"/>
          <w:sz w:val="24"/>
          <w:szCs w:val="24"/>
        </w:rPr>
        <w:t xml:space="preserve"> Interdiction of crediting the state</w:t>
      </w:r>
    </w:p>
    <w:p w14:paraId="2E81F311" w14:textId="74E44653"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National Bank shall not grant loans and guarantees in any form to the state or its bodies, including by way of acquiring state securities on the primary market or by providing overnight loans. The prohibition regarding the purchase and owning state securities does not touch the sole Central Depository of the securities. </w:t>
      </w:r>
    </w:p>
    <w:p w14:paraId="44F11D23" w14:textId="77777777" w:rsidR="00C5385E" w:rsidRDefault="00C5385E" w:rsidP="00C5385E">
      <w:pPr>
        <w:spacing w:after="0" w:line="248" w:lineRule="auto"/>
        <w:ind w:left="-5" w:hanging="10"/>
        <w:rPr>
          <w:rFonts w:ascii="Times New Roman" w:hAnsi="Times New Roman"/>
          <w:i/>
          <w:sz w:val="16"/>
          <w:szCs w:val="16"/>
        </w:rPr>
      </w:pPr>
    </w:p>
    <w:p w14:paraId="4A568DD8" w14:textId="51B5DED3" w:rsidR="004A57C1" w:rsidRDefault="004A57C1" w:rsidP="004A57C1">
      <w:pPr>
        <w:spacing w:after="275" w:line="248" w:lineRule="auto"/>
        <w:ind w:left="-5" w:hanging="10"/>
        <w:rPr>
          <w:rFonts w:ascii="Times New Roman" w:hAnsi="Times New Roman"/>
          <w:i/>
          <w:sz w:val="16"/>
          <w:szCs w:val="16"/>
        </w:rPr>
      </w:pPr>
      <w:r w:rsidRPr="0000793A">
        <w:rPr>
          <w:rFonts w:ascii="Times New Roman" w:hAnsi="Times New Roman"/>
          <w:i/>
          <w:sz w:val="16"/>
          <w:szCs w:val="16"/>
        </w:rPr>
        <w:t>[Article 41 completed by Law No 174 of 11.07.2024, in force as of 02.08.2024]</w:t>
      </w:r>
    </w:p>
    <w:p w14:paraId="758C79EC"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1" w:name="art42"/>
      <w:bookmarkEnd w:id="41"/>
      <w:r w:rsidRPr="0000793A">
        <w:rPr>
          <w:rFonts w:ascii="Times New Roman" w:eastAsia="Times New Roman" w:hAnsi="Times New Roman"/>
          <w:b/>
          <w:bCs/>
          <w:sz w:val="24"/>
          <w:szCs w:val="24"/>
        </w:rPr>
        <w:t xml:space="preserve">Article 42. </w:t>
      </w:r>
      <w:r w:rsidRPr="0000793A">
        <w:rPr>
          <w:rFonts w:ascii="Times New Roman" w:eastAsia="Times New Roman" w:hAnsi="Times New Roman"/>
          <w:sz w:val="24"/>
          <w:szCs w:val="24"/>
        </w:rPr>
        <w:t>Purchases of Government Securities</w:t>
      </w:r>
    </w:p>
    <w:p w14:paraId="292E4680"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No provision in this Chapter shall prohibit the National Bank from purchasing and selling on the secondary market, debt securities issued by the state:</w:t>
      </w:r>
    </w:p>
    <w:p w14:paraId="6F536866"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under</w:t>
      </w:r>
      <w:proofErr w:type="gramEnd"/>
      <w:r w:rsidRPr="0000793A">
        <w:rPr>
          <w:rFonts w:ascii="Times New Roman" w:eastAsia="Times New Roman" w:hAnsi="Times New Roman"/>
          <w:sz w:val="24"/>
          <w:szCs w:val="24"/>
        </w:rPr>
        <w:t xml:space="preserve"> the condition that the National Bank shall purchase securities that have been issued by the state only by way of open market operations;</w:t>
      </w:r>
    </w:p>
    <w:p w14:paraId="6DD91154"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connection with granting credits to banks.</w:t>
      </w:r>
    </w:p>
    <w:p w14:paraId="3B7AC285" w14:textId="77777777" w:rsidR="004A57C1" w:rsidRPr="0000793A" w:rsidRDefault="004A57C1" w:rsidP="00C538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lastRenderedPageBreak/>
        <w:t>[Article 42 letter a) amended by Law No 32 of 27.02.2020, in force as of 02.05.2020]</w:t>
      </w:r>
    </w:p>
    <w:p w14:paraId="227EDFC6" w14:textId="77777777" w:rsidR="00004E73" w:rsidRPr="00004E73" w:rsidRDefault="00004E73" w:rsidP="00C5385E">
      <w:pPr>
        <w:spacing w:before="120" w:after="0" w:line="240" w:lineRule="auto"/>
        <w:jc w:val="both"/>
        <w:rPr>
          <w:rFonts w:ascii="Times New Roman" w:eastAsia="Times New Roman" w:hAnsi="Times New Roman"/>
          <w:b/>
          <w:bCs/>
          <w:sz w:val="16"/>
          <w:szCs w:val="16"/>
        </w:rPr>
      </w:pPr>
      <w:bookmarkStart w:id="42" w:name="art43"/>
      <w:bookmarkEnd w:id="42"/>
    </w:p>
    <w:p w14:paraId="6F853DA8" w14:textId="0F9A035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43. </w:t>
      </w:r>
      <w:r w:rsidRPr="0000793A">
        <w:rPr>
          <w:rFonts w:ascii="Times New Roman" w:eastAsia="Times New Roman" w:hAnsi="Times New Roman"/>
          <w:sz w:val="24"/>
          <w:szCs w:val="24"/>
        </w:rPr>
        <w:t>Provision of information</w:t>
      </w:r>
    </w:p>
    <w:p w14:paraId="659B51F6" w14:textId="6427A7B7"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shall receive from the state bodies all the economic and financial information and documents, which are necessary for carrying out its tasks.</w:t>
      </w:r>
    </w:p>
    <w:p w14:paraId="605A0446" w14:textId="77777777" w:rsidR="00004E73" w:rsidRDefault="00004E73" w:rsidP="00C5385E">
      <w:pPr>
        <w:spacing w:before="120" w:after="0" w:line="240" w:lineRule="auto"/>
        <w:jc w:val="both"/>
        <w:rPr>
          <w:rFonts w:ascii="Times New Roman" w:eastAsia="Times New Roman" w:hAnsi="Times New Roman"/>
          <w:sz w:val="24"/>
          <w:szCs w:val="24"/>
        </w:rPr>
      </w:pPr>
    </w:p>
    <w:p w14:paraId="6576A7D8" w14:textId="77777777" w:rsidR="00C5385E" w:rsidRPr="0000793A" w:rsidRDefault="00C5385E" w:rsidP="00C5385E">
      <w:pPr>
        <w:spacing w:before="120" w:after="0" w:line="240" w:lineRule="auto"/>
        <w:jc w:val="both"/>
        <w:rPr>
          <w:rFonts w:ascii="Times New Roman" w:eastAsia="Times New Roman" w:hAnsi="Times New Roman"/>
          <w:sz w:val="24"/>
          <w:szCs w:val="24"/>
        </w:rPr>
      </w:pPr>
    </w:p>
    <w:p w14:paraId="12A434FE"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VI</w:t>
      </w:r>
    </w:p>
    <w:p w14:paraId="4091B9F5" w14:textId="7862E7BD" w:rsidR="004A57C1"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RELATIONS WITH BANKS LEGAL ENTITIES FROM THE REPUBLIC OF MOLDOVA AND WITH BRANCHES OF BANKS FROM OTHER STATES</w:t>
      </w:r>
    </w:p>
    <w:p w14:paraId="05613699" w14:textId="77777777" w:rsidR="00004E73" w:rsidRPr="0000793A" w:rsidRDefault="00004E73" w:rsidP="004A57C1">
      <w:pPr>
        <w:spacing w:after="0" w:line="240" w:lineRule="auto"/>
        <w:jc w:val="center"/>
        <w:rPr>
          <w:rFonts w:ascii="Times New Roman" w:eastAsia="Times New Roman" w:hAnsi="Times New Roman"/>
          <w:sz w:val="24"/>
          <w:szCs w:val="24"/>
        </w:rPr>
      </w:pPr>
    </w:p>
    <w:p w14:paraId="3197C2FF"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3" w:name="art44"/>
      <w:bookmarkEnd w:id="43"/>
      <w:r w:rsidRPr="0000793A">
        <w:rPr>
          <w:rFonts w:ascii="Times New Roman" w:eastAsia="Times New Roman" w:hAnsi="Times New Roman"/>
          <w:b/>
          <w:bCs/>
          <w:sz w:val="24"/>
          <w:szCs w:val="24"/>
        </w:rPr>
        <w:t xml:space="preserve">Article 44. </w:t>
      </w:r>
      <w:r w:rsidRPr="0000793A">
        <w:rPr>
          <w:rFonts w:ascii="Times New Roman" w:eastAsia="Times New Roman" w:hAnsi="Times New Roman"/>
          <w:sz w:val="24"/>
          <w:szCs w:val="24"/>
        </w:rPr>
        <w:t>Supervision and regulation of activity of banks legal entities in the Republic of Moldova and branches of banks in other states</w:t>
      </w:r>
    </w:p>
    <w:p w14:paraId="2620860F"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is exclusively responsible for the licensing, regulation and supervision, on an individual basis and, as the case may be, on a consolidated basis, of banks legal entities in the Republic of Moldova and branches of banks in other states. To that end, the National Bank shall be empowered:</w:t>
      </w:r>
    </w:p>
    <w:p w14:paraId="48C3A39F" w14:textId="77777777" w:rsidR="004A57C1" w:rsidRPr="0000793A"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a) to issue the necessary regulations and to take the proper actions in order to perform its powers and duties under this law, by way of granting the licenses of banks legal entities in the Republic of Moldova and branches of banks in other states and elaborating supervision standards and establishing the way of implementing the regulations and measures mentioned above;</w:t>
      </w:r>
      <w:proofErr w:type="gramEnd"/>
    </w:p>
    <w:p w14:paraId="1468F11E"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 to perform, through its staff or other qualified professionals involved for this purpose, inspections over banks legal entities in the Republic of Moldova and branches of banks in other states, and to examine these institutions’ books, documents and accounts, conditions in which the business is carried out and banks’ compliance with the legislation;</w:t>
      </w:r>
    </w:p>
    <w:p w14:paraId="18F6C406"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c) to require any bank legal entity from the Republic of Moldova and any branch of the bank from another state or any employee thereof to provide the National Bank with the documents, information and data necessary for the exercise of licensing, regulation and supervision of their activity;</w:t>
      </w:r>
    </w:p>
    <w:p w14:paraId="4DCACF87"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to</w:t>
      </w:r>
      <w:proofErr w:type="gramEnd"/>
      <w:r w:rsidRPr="0000793A">
        <w:rPr>
          <w:rFonts w:ascii="Times New Roman" w:eastAsia="Times New Roman" w:hAnsi="Times New Roman"/>
          <w:sz w:val="24"/>
          <w:szCs w:val="24"/>
        </w:rPr>
        <w:t xml:space="preserve"> apply to any bank legal person from the Republic of Moldova and to any branch of the bank from another state supervisory measures or to apply sanctions and / or sanctioning measures according to the provisions of Law </w:t>
      </w:r>
      <w:r>
        <w:rPr>
          <w:rFonts w:ascii="Times New Roman" w:eastAsia="Times New Roman" w:hAnsi="Times New Roman"/>
          <w:sz w:val="24"/>
          <w:szCs w:val="24"/>
        </w:rPr>
        <w:t xml:space="preserve">no. </w:t>
      </w:r>
      <w:r w:rsidRPr="0000793A">
        <w:rPr>
          <w:rFonts w:ascii="Times New Roman" w:eastAsia="Times New Roman" w:hAnsi="Times New Roman"/>
          <w:sz w:val="24"/>
          <w:szCs w:val="24"/>
        </w:rPr>
        <w:t xml:space="preserve">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w:t>
      </w:r>
    </w:p>
    <w:p w14:paraId="78885478" w14:textId="1411FA64" w:rsidR="004A57C1" w:rsidRDefault="004A57C1" w:rsidP="00C5385E">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e) to verify, within its competence, in the course of off-site and/or on-site inspections the truthfulness of information provided by commercial banks to the credit bureau and the correctness of the use of credit reports, including the way of obtaining the consent of the subjects of credit reports for the purpose of providing information to the credit bureau and the way of  obtaining credit reports.</w:t>
      </w:r>
      <w:proofErr w:type="gramEnd"/>
    </w:p>
    <w:p w14:paraId="3A09E299" w14:textId="77777777" w:rsidR="00C5385E" w:rsidRDefault="00C5385E" w:rsidP="004A57C1">
      <w:pPr>
        <w:spacing w:after="0" w:line="240" w:lineRule="auto"/>
        <w:jc w:val="both"/>
        <w:rPr>
          <w:rFonts w:ascii="Times New Roman" w:eastAsia="Times New Roman" w:hAnsi="Times New Roman"/>
          <w:i/>
          <w:iCs/>
          <w:sz w:val="16"/>
          <w:szCs w:val="16"/>
        </w:rPr>
      </w:pPr>
    </w:p>
    <w:p w14:paraId="211D650D" w14:textId="1C59BF3A"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44 amended by Law No 32 of 27.02.2020, in force as of 02.05.2020]</w:t>
      </w:r>
    </w:p>
    <w:p w14:paraId="7FBA5519" w14:textId="7D7845A6"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44 amended by Law No149 of 14.07.2017, in force as of 04.08.2017]</w:t>
      </w:r>
    </w:p>
    <w:p w14:paraId="0A14E8BE" w14:textId="5F2E9360" w:rsidR="00004E73" w:rsidRDefault="00004E73" w:rsidP="004A57C1">
      <w:pPr>
        <w:spacing w:after="0" w:line="240" w:lineRule="auto"/>
        <w:jc w:val="both"/>
        <w:rPr>
          <w:rFonts w:ascii="Times New Roman" w:eastAsia="Times New Roman" w:hAnsi="Times New Roman"/>
          <w:i/>
          <w:iCs/>
          <w:sz w:val="24"/>
          <w:szCs w:val="24"/>
        </w:rPr>
      </w:pPr>
    </w:p>
    <w:p w14:paraId="18D8AAAF" w14:textId="77777777" w:rsidR="00004E73" w:rsidRPr="00004E73" w:rsidRDefault="00004E73" w:rsidP="004A57C1">
      <w:pPr>
        <w:spacing w:after="0" w:line="240" w:lineRule="auto"/>
        <w:jc w:val="both"/>
        <w:rPr>
          <w:rFonts w:ascii="Times New Roman" w:eastAsia="Times New Roman" w:hAnsi="Times New Roman"/>
          <w:i/>
          <w:iCs/>
          <w:sz w:val="24"/>
          <w:szCs w:val="24"/>
        </w:rPr>
      </w:pPr>
    </w:p>
    <w:p w14:paraId="2A5F94D2"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4" w:name="art45"/>
      <w:bookmarkEnd w:id="44"/>
      <w:r w:rsidRPr="0000793A">
        <w:rPr>
          <w:rFonts w:ascii="Times New Roman" w:eastAsia="Times New Roman" w:hAnsi="Times New Roman"/>
          <w:b/>
          <w:bCs/>
          <w:sz w:val="24"/>
          <w:szCs w:val="24"/>
        </w:rPr>
        <w:lastRenderedPageBreak/>
        <w:t xml:space="preserve">Article 45. </w:t>
      </w:r>
      <w:r w:rsidRPr="0000793A">
        <w:rPr>
          <w:rFonts w:ascii="Times New Roman" w:eastAsia="Times New Roman" w:hAnsi="Times New Roman"/>
          <w:sz w:val="24"/>
          <w:szCs w:val="24"/>
        </w:rPr>
        <w:t>Deposit Services</w:t>
      </w:r>
    </w:p>
    <w:p w14:paraId="21E94034" w14:textId="77777777" w:rsidR="00C5385E"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may open accounts for and accept deposits from banks legal entities in the Republic of Moldova and branches of banks in other states under the conditions established by the National Bank with regard to the payment</w:t>
      </w:r>
      <w:r w:rsidR="00C5385E">
        <w:rPr>
          <w:rFonts w:ascii="Times New Roman" w:eastAsia="Times New Roman" w:hAnsi="Times New Roman"/>
          <w:sz w:val="24"/>
          <w:szCs w:val="24"/>
        </w:rPr>
        <w:t xml:space="preserve"> of interest rates and charges.</w:t>
      </w:r>
    </w:p>
    <w:p w14:paraId="4FA6C1A9" w14:textId="4B18C920" w:rsidR="004A57C1" w:rsidRDefault="004A57C1" w:rsidP="00C538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45 amended by Law No 32 of 27.02.2020, in force as of 02.05.2020]</w:t>
      </w:r>
    </w:p>
    <w:p w14:paraId="10E8AA64" w14:textId="77777777" w:rsidR="00004E73" w:rsidRPr="00C5385E" w:rsidRDefault="00004E73" w:rsidP="00C5385E">
      <w:pPr>
        <w:spacing w:before="120" w:after="0" w:line="240" w:lineRule="auto"/>
        <w:jc w:val="both"/>
        <w:rPr>
          <w:rFonts w:ascii="Times New Roman" w:eastAsia="Times New Roman" w:hAnsi="Times New Roman"/>
          <w:sz w:val="24"/>
          <w:szCs w:val="24"/>
        </w:rPr>
      </w:pPr>
    </w:p>
    <w:p w14:paraId="4B6049C9"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5" w:name="art46"/>
      <w:bookmarkEnd w:id="45"/>
      <w:r w:rsidRPr="0000793A">
        <w:rPr>
          <w:rFonts w:ascii="Times New Roman" w:eastAsia="Times New Roman" w:hAnsi="Times New Roman"/>
          <w:b/>
          <w:bCs/>
          <w:sz w:val="24"/>
          <w:szCs w:val="24"/>
        </w:rPr>
        <w:t xml:space="preserve">Article 46. </w:t>
      </w:r>
      <w:r w:rsidRPr="0000793A">
        <w:rPr>
          <w:rFonts w:ascii="Times New Roman" w:eastAsia="Times New Roman" w:hAnsi="Times New Roman"/>
          <w:sz w:val="24"/>
          <w:szCs w:val="24"/>
        </w:rPr>
        <w:t>Prudential Regulations</w:t>
      </w:r>
    </w:p>
    <w:p w14:paraId="5D3B707C" w14:textId="77777777" w:rsidR="00C5385E"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Banks will comply with the provisions of Law </w:t>
      </w:r>
      <w:r>
        <w:rPr>
          <w:rFonts w:ascii="Times New Roman" w:eastAsia="Times New Roman" w:hAnsi="Times New Roman"/>
          <w:sz w:val="24"/>
          <w:szCs w:val="24"/>
        </w:rPr>
        <w:t xml:space="preserve">no. </w:t>
      </w:r>
      <w:r w:rsidRPr="0000793A">
        <w:rPr>
          <w:rFonts w:ascii="Times New Roman" w:eastAsia="Times New Roman" w:hAnsi="Times New Roman"/>
          <w:sz w:val="24"/>
          <w:szCs w:val="24"/>
        </w:rPr>
        <w:t xml:space="preserve">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 xml:space="preserve"> and of the normative acts of the National Bank issued in its application regardi</w:t>
      </w:r>
      <w:r w:rsidR="00C5385E">
        <w:rPr>
          <w:rFonts w:ascii="Times New Roman" w:eastAsia="Times New Roman" w:hAnsi="Times New Roman"/>
          <w:sz w:val="24"/>
          <w:szCs w:val="24"/>
        </w:rPr>
        <w:t>ng the prudential requirements.</w:t>
      </w:r>
    </w:p>
    <w:p w14:paraId="145AA6A4" w14:textId="48DD8908" w:rsidR="004A57C1" w:rsidRDefault="004A57C1" w:rsidP="00C538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46 amended by Law No 32 of 27.02.2020, in force as of 02.05.2020]</w:t>
      </w:r>
    </w:p>
    <w:p w14:paraId="75DED56A" w14:textId="77777777" w:rsidR="00004E73" w:rsidRPr="00C5385E" w:rsidRDefault="00004E73" w:rsidP="00C5385E">
      <w:pPr>
        <w:spacing w:before="120" w:after="0" w:line="240" w:lineRule="auto"/>
        <w:jc w:val="both"/>
        <w:rPr>
          <w:rFonts w:ascii="Times New Roman" w:eastAsia="Times New Roman" w:hAnsi="Times New Roman"/>
          <w:sz w:val="24"/>
          <w:szCs w:val="24"/>
        </w:rPr>
      </w:pPr>
    </w:p>
    <w:p w14:paraId="74B7AD8D"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6" w:name="art47"/>
      <w:bookmarkEnd w:id="46"/>
      <w:r w:rsidRPr="0000793A">
        <w:rPr>
          <w:rFonts w:ascii="Times New Roman" w:eastAsia="Times New Roman" w:hAnsi="Times New Roman"/>
          <w:b/>
          <w:bCs/>
          <w:sz w:val="24"/>
          <w:szCs w:val="24"/>
        </w:rPr>
        <w:t xml:space="preserve">Article 47. </w:t>
      </w:r>
      <w:r w:rsidRPr="0000793A">
        <w:rPr>
          <w:rFonts w:ascii="Times New Roman" w:eastAsia="Times New Roman" w:hAnsi="Times New Roman"/>
          <w:sz w:val="24"/>
          <w:szCs w:val="24"/>
        </w:rPr>
        <w:t>Submission of Information</w:t>
      </w:r>
    </w:p>
    <w:p w14:paraId="458A0178"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Banks are obliged to furnish to the National Bank any information and data as the National Bank may require for the discharge of its functions and responsibilities.</w:t>
      </w:r>
    </w:p>
    <w:p w14:paraId="7C053A1E" w14:textId="77777777" w:rsidR="00C5385E"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National Bank may publish such information and data in a wholly or partly aggregated form, according to the categories of the banks, as classified according to their type of business.</w:t>
      </w:r>
    </w:p>
    <w:p w14:paraId="433D670D" w14:textId="00AE37BA" w:rsidR="004A57C1" w:rsidRDefault="004A57C1" w:rsidP="00C538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48 repealed by Law No 147 of 30.07.2015 in force as of 21.08.2015]</w:t>
      </w:r>
    </w:p>
    <w:p w14:paraId="369C838F" w14:textId="77777777" w:rsidR="00004E73" w:rsidRPr="0000793A" w:rsidRDefault="00004E73" w:rsidP="00C5385E">
      <w:pPr>
        <w:spacing w:before="120" w:after="0" w:line="240" w:lineRule="auto"/>
        <w:jc w:val="both"/>
        <w:rPr>
          <w:rFonts w:ascii="Times New Roman" w:eastAsia="Times New Roman" w:hAnsi="Times New Roman"/>
          <w:i/>
          <w:iCs/>
          <w:sz w:val="16"/>
          <w:szCs w:val="16"/>
        </w:rPr>
      </w:pPr>
    </w:p>
    <w:p w14:paraId="25A724AF"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7" w:name="art49"/>
      <w:bookmarkEnd w:id="47"/>
      <w:r w:rsidRPr="0000793A">
        <w:rPr>
          <w:rFonts w:ascii="Times New Roman" w:eastAsia="Times New Roman" w:hAnsi="Times New Roman"/>
          <w:b/>
          <w:bCs/>
          <w:sz w:val="24"/>
          <w:szCs w:val="24"/>
        </w:rPr>
        <w:t xml:space="preserve">Article 49. </w:t>
      </w:r>
      <w:r w:rsidRPr="0000793A">
        <w:rPr>
          <w:rFonts w:ascii="Times New Roman" w:eastAsia="Times New Roman" w:hAnsi="Times New Roman"/>
          <w:sz w:val="24"/>
          <w:szCs w:val="24"/>
        </w:rPr>
        <w:t>Information network for banks</w:t>
      </w:r>
    </w:p>
    <w:p w14:paraId="18370194"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may create and maintain an information network for the needs of the banking system.</w:t>
      </w:r>
    </w:p>
    <w:p w14:paraId="1144407E" w14:textId="77777777" w:rsidR="004A57C1" w:rsidRPr="0000793A" w:rsidRDefault="004A57C1" w:rsidP="00C5385E">
      <w:pPr>
        <w:spacing w:before="100" w:beforeAutospacing="1" w:after="100" w:afterAutospacing="1" w:line="240" w:lineRule="auto"/>
        <w:rPr>
          <w:rFonts w:ascii="Times New Roman" w:eastAsia="Times New Roman" w:hAnsi="Times New Roman"/>
          <w:sz w:val="24"/>
          <w:szCs w:val="24"/>
        </w:rPr>
      </w:pPr>
      <w:r w:rsidRPr="0000793A">
        <w:rPr>
          <w:rFonts w:ascii="Times New Roman" w:eastAsia="Times New Roman" w:hAnsi="Times New Roman"/>
          <w:sz w:val="24"/>
          <w:szCs w:val="24"/>
        </w:rPr>
        <w:t> </w:t>
      </w:r>
    </w:p>
    <w:p w14:paraId="026ADE52"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VI</w:t>
      </w:r>
      <w:r w:rsidRPr="0000793A">
        <w:rPr>
          <w:rFonts w:ascii="Times New Roman" w:eastAsia="Times New Roman" w:hAnsi="Times New Roman"/>
          <w:b/>
          <w:bCs/>
          <w:sz w:val="24"/>
          <w:szCs w:val="24"/>
          <w:vertAlign w:val="superscript"/>
        </w:rPr>
        <w:t>1</w:t>
      </w:r>
    </w:p>
    <w:p w14:paraId="58DF9A46"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FINANCIAL MARKET INFRASTRUCTURES, PAYMENT SYSTEMS, ARRANGEMENTS AND INSTRUMENTS</w:t>
      </w:r>
    </w:p>
    <w:p w14:paraId="152E48E6" w14:textId="2D6FC624" w:rsidR="004A57C1" w:rsidRDefault="004A57C1" w:rsidP="004A57C1">
      <w:pPr>
        <w:spacing w:after="0" w:line="240" w:lineRule="auto"/>
        <w:rPr>
          <w:rFonts w:ascii="Times New Roman" w:eastAsia="Times New Roman" w:hAnsi="Times New Roman"/>
          <w:i/>
          <w:iCs/>
          <w:sz w:val="16"/>
          <w:szCs w:val="16"/>
        </w:rPr>
      </w:pPr>
    </w:p>
    <w:p w14:paraId="34111311" w14:textId="77777777" w:rsidR="00004E73" w:rsidRPr="0000793A" w:rsidRDefault="00004E73" w:rsidP="004A57C1">
      <w:pPr>
        <w:spacing w:after="0" w:line="240" w:lineRule="auto"/>
        <w:rPr>
          <w:rFonts w:ascii="Times New Roman" w:eastAsia="Times New Roman" w:hAnsi="Times New Roman"/>
          <w:i/>
          <w:iCs/>
          <w:sz w:val="16"/>
          <w:szCs w:val="16"/>
        </w:rPr>
      </w:pPr>
    </w:p>
    <w:p w14:paraId="2BAF6564" w14:textId="77777777" w:rsidR="004A57C1" w:rsidRPr="0000793A" w:rsidRDefault="004A57C1" w:rsidP="004A57C1">
      <w:pPr>
        <w:spacing w:after="0" w:line="240" w:lineRule="auto"/>
        <w:rPr>
          <w:rFonts w:ascii="Times New Roman" w:eastAsia="Times New Roman" w:hAnsi="Times New Roman"/>
          <w:i/>
          <w:iCs/>
          <w:sz w:val="16"/>
          <w:szCs w:val="16"/>
        </w:rPr>
      </w:pPr>
      <w:r w:rsidRPr="0000793A">
        <w:rPr>
          <w:rFonts w:ascii="Times New Roman" w:eastAsia="Times New Roman" w:hAnsi="Times New Roman"/>
          <w:i/>
          <w:iCs/>
          <w:sz w:val="16"/>
          <w:szCs w:val="16"/>
        </w:rPr>
        <w:t>[The name of Chapter VI</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 the wording of Law No 292 of 19.10.2023, in force as of 21.10.2023]</w:t>
      </w:r>
    </w:p>
    <w:p w14:paraId="02D16BE6" w14:textId="0E1551AA" w:rsidR="004A57C1" w:rsidRDefault="004A57C1" w:rsidP="004A57C1">
      <w:pPr>
        <w:spacing w:after="0" w:line="240" w:lineRule="auto"/>
        <w:rPr>
          <w:rFonts w:ascii="Times New Roman" w:eastAsia="Times New Roman" w:hAnsi="Times New Roman"/>
          <w:i/>
          <w:iCs/>
          <w:sz w:val="16"/>
          <w:szCs w:val="16"/>
        </w:rPr>
      </w:pPr>
      <w:r w:rsidRPr="0000793A">
        <w:rPr>
          <w:rFonts w:ascii="Times New Roman" w:eastAsia="Times New Roman" w:hAnsi="Times New Roman"/>
          <w:i/>
          <w:iCs/>
          <w:sz w:val="16"/>
          <w:szCs w:val="16"/>
        </w:rPr>
        <w:t>[The name of Chapter VI</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 the wording of Law No 58 of 06.04.2017, in force as of 14.04.2017]</w:t>
      </w:r>
    </w:p>
    <w:p w14:paraId="62EA9C1B" w14:textId="77777777" w:rsidR="00004E73" w:rsidRPr="0000793A" w:rsidRDefault="00004E73" w:rsidP="004A57C1">
      <w:pPr>
        <w:spacing w:after="0" w:line="240" w:lineRule="auto"/>
        <w:rPr>
          <w:rFonts w:ascii="Times New Roman" w:eastAsia="Times New Roman" w:hAnsi="Times New Roman"/>
          <w:sz w:val="24"/>
          <w:szCs w:val="24"/>
        </w:rPr>
      </w:pPr>
    </w:p>
    <w:p w14:paraId="3724FD5E" w14:textId="77777777" w:rsidR="004A57C1" w:rsidRPr="0000793A" w:rsidRDefault="004A57C1" w:rsidP="00C5385E">
      <w:pPr>
        <w:spacing w:before="120" w:after="0" w:line="240" w:lineRule="auto"/>
        <w:jc w:val="both"/>
        <w:rPr>
          <w:rFonts w:ascii="Times New Roman" w:eastAsia="Times New Roman" w:hAnsi="Times New Roman"/>
          <w:sz w:val="24"/>
          <w:szCs w:val="24"/>
        </w:rPr>
      </w:pPr>
      <w:bookmarkStart w:id="48" w:name="art491"/>
      <w:bookmarkEnd w:id="48"/>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1</w:t>
      </w:r>
      <w:r w:rsidRPr="0000793A">
        <w:rPr>
          <w:rFonts w:ascii="Times New Roman" w:eastAsia="Times New Roman" w:hAnsi="Times New Roman"/>
          <w:b/>
          <w:bCs/>
          <w:sz w:val="24"/>
          <w:szCs w:val="24"/>
        </w:rPr>
        <w:t>. </w:t>
      </w:r>
      <w:r w:rsidRPr="00C5385E">
        <w:rPr>
          <w:rFonts w:ascii="Times New Roman" w:eastAsia="Times New Roman" w:hAnsi="Times New Roman"/>
          <w:bCs/>
          <w:sz w:val="24"/>
          <w:szCs w:val="24"/>
        </w:rPr>
        <w:t>Regulation, licensing, authorization, and monitoring of financial market infrastructures, the payment systems, arrangements, and instruments operating in the Republic of Moldova</w:t>
      </w:r>
    </w:p>
    <w:p w14:paraId="2118DC70" w14:textId="43FFFD59"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National Bank </w:t>
      </w:r>
      <w:r w:rsidR="00C5385E" w:rsidRPr="0000793A">
        <w:rPr>
          <w:rFonts w:ascii="Times New Roman" w:eastAsia="Times New Roman" w:hAnsi="Times New Roman"/>
          <w:sz w:val="24"/>
          <w:szCs w:val="24"/>
        </w:rPr>
        <w:t>regulates</w:t>
      </w:r>
      <w:r w:rsidRPr="0000793A">
        <w:rPr>
          <w:rFonts w:ascii="Times New Roman" w:eastAsia="Times New Roman" w:hAnsi="Times New Roman"/>
          <w:sz w:val="24"/>
          <w:szCs w:val="24"/>
        </w:rPr>
        <w:t xml:space="preserve"> </w:t>
      </w:r>
      <w:proofErr w:type="spellStart"/>
      <w:r w:rsidRPr="0000793A">
        <w:rPr>
          <w:rFonts w:ascii="Times New Roman" w:eastAsia="Times New Roman" w:hAnsi="Times New Roman"/>
          <w:sz w:val="24"/>
          <w:szCs w:val="24"/>
        </w:rPr>
        <w:t>licences</w:t>
      </w:r>
      <w:proofErr w:type="spellEnd"/>
      <w:r w:rsidRPr="0000793A">
        <w:rPr>
          <w:rFonts w:ascii="Times New Roman" w:eastAsia="Times New Roman" w:hAnsi="Times New Roman"/>
          <w:sz w:val="24"/>
          <w:szCs w:val="24"/>
        </w:rPr>
        <w:t xml:space="preserve">, </w:t>
      </w:r>
      <w:proofErr w:type="spellStart"/>
      <w:r w:rsidRPr="0000793A">
        <w:rPr>
          <w:rFonts w:ascii="Times New Roman" w:eastAsia="Times New Roman" w:hAnsi="Times New Roman"/>
          <w:sz w:val="24"/>
          <w:szCs w:val="24"/>
        </w:rPr>
        <w:t>authorises</w:t>
      </w:r>
      <w:proofErr w:type="spellEnd"/>
      <w:r w:rsidRPr="0000793A">
        <w:rPr>
          <w:rFonts w:ascii="Times New Roman" w:eastAsia="Times New Roman" w:hAnsi="Times New Roman"/>
          <w:sz w:val="24"/>
          <w:szCs w:val="24"/>
        </w:rPr>
        <w:t>, and monitors financial market infrastructures</w:t>
      </w:r>
      <w:r w:rsidR="00C5385E" w:rsidRPr="0000793A">
        <w:rPr>
          <w:rFonts w:ascii="Times New Roman" w:eastAsia="Times New Roman" w:hAnsi="Times New Roman"/>
          <w:sz w:val="24"/>
          <w:szCs w:val="24"/>
        </w:rPr>
        <w:t>, payment</w:t>
      </w:r>
      <w:r w:rsidRPr="0000793A">
        <w:rPr>
          <w:rFonts w:ascii="Times New Roman" w:eastAsia="Times New Roman" w:hAnsi="Times New Roman"/>
          <w:sz w:val="24"/>
          <w:szCs w:val="24"/>
        </w:rPr>
        <w:t xml:space="preserve"> systems, arrangements, and instruments whose stable and efficient functioning is essential for financial stability, for the implementation of the monetary policy and for the promotion of public </w:t>
      </w:r>
      <w:r w:rsidR="00C5385E" w:rsidRPr="0000793A">
        <w:rPr>
          <w:rFonts w:ascii="Times New Roman" w:eastAsia="Times New Roman" w:hAnsi="Times New Roman"/>
          <w:sz w:val="24"/>
          <w:szCs w:val="24"/>
        </w:rPr>
        <w:t>confidence in</w:t>
      </w:r>
      <w:r w:rsidRPr="0000793A">
        <w:rPr>
          <w:rFonts w:ascii="Times New Roman" w:eastAsia="Times New Roman" w:hAnsi="Times New Roman"/>
          <w:sz w:val="24"/>
          <w:szCs w:val="24"/>
        </w:rPr>
        <w:t xml:space="preserve"> carrying out cashless payments.</w:t>
      </w:r>
    </w:p>
    <w:p w14:paraId="51CD84A3"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monitoring activity consists of:</w:t>
      </w:r>
    </w:p>
    <w:p w14:paraId="546633C9"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(a) obtaining information, including by carrying out checks, on the architecture and functioning of existing or planned financial market infrastructures, the issuance, acceptance and use of payment instruments and electronic money;</w:t>
      </w:r>
    </w:p>
    <w:p w14:paraId="6FDD864D"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evaluating</w:t>
      </w:r>
      <w:proofErr w:type="gramEnd"/>
      <w:r w:rsidRPr="0000793A">
        <w:rPr>
          <w:rFonts w:ascii="Times New Roman" w:eastAsia="Times New Roman" w:hAnsi="Times New Roman"/>
          <w:sz w:val="24"/>
          <w:szCs w:val="24"/>
        </w:rPr>
        <w:t xml:space="preserve"> the information obtained;</w:t>
      </w:r>
    </w:p>
    <w:p w14:paraId="20762179"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inducing</w:t>
      </w:r>
      <w:proofErr w:type="gramEnd"/>
      <w:r w:rsidRPr="0000793A">
        <w:rPr>
          <w:rFonts w:ascii="Times New Roman" w:eastAsia="Times New Roman" w:hAnsi="Times New Roman"/>
          <w:sz w:val="24"/>
          <w:szCs w:val="24"/>
        </w:rPr>
        <w:t xml:space="preserve"> changes or ordering remedial measures and sanctions.</w:t>
      </w:r>
    </w:p>
    <w:p w14:paraId="6EEEEF34"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In order to regulate, license, </w:t>
      </w:r>
      <w:proofErr w:type="spellStart"/>
      <w:r w:rsidRPr="0000793A">
        <w:rPr>
          <w:rFonts w:ascii="Times New Roman" w:eastAsia="Times New Roman" w:hAnsi="Times New Roman"/>
          <w:sz w:val="24"/>
          <w:szCs w:val="24"/>
        </w:rPr>
        <w:t>authorise</w:t>
      </w:r>
      <w:proofErr w:type="spellEnd"/>
      <w:r w:rsidRPr="0000793A">
        <w:rPr>
          <w:rFonts w:ascii="Times New Roman" w:eastAsia="Times New Roman" w:hAnsi="Times New Roman"/>
          <w:sz w:val="24"/>
          <w:szCs w:val="24"/>
        </w:rPr>
        <w:t>, and monitor the financial market infrastructure, payment systems, arrangements and instruments in the Republic of Moldova, the National Bank is entitled to:</w:t>
      </w:r>
    </w:p>
    <w:p w14:paraId="5F5B8C55" w14:textId="653214E2" w:rsidR="004A57C1" w:rsidRPr="0000793A" w:rsidRDefault="00403AB3" w:rsidP="00C5385E">
      <w:pPr>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proofErr w:type="gramStart"/>
      <w:r>
        <w:rPr>
          <w:rFonts w:ascii="Times New Roman" w:eastAsia="Times New Roman" w:hAnsi="Times New Roman"/>
          <w:sz w:val="24"/>
          <w:szCs w:val="24"/>
        </w:rPr>
        <w:t>enact</w:t>
      </w:r>
      <w:proofErr w:type="gramEnd"/>
      <w:r>
        <w:rPr>
          <w:rFonts w:ascii="Times New Roman" w:eastAsia="Times New Roman" w:hAnsi="Times New Roman"/>
          <w:sz w:val="24"/>
          <w:szCs w:val="24"/>
        </w:rPr>
        <w:t xml:space="preserve"> policy</w:t>
      </w:r>
      <w:r w:rsidR="004A57C1" w:rsidRPr="0000793A">
        <w:rPr>
          <w:rFonts w:ascii="Times New Roman" w:eastAsia="Times New Roman" w:hAnsi="Times New Roman"/>
          <w:sz w:val="24"/>
          <w:szCs w:val="24"/>
        </w:rPr>
        <w:t xml:space="preserve"> documents and normative acts in which to establish the pr</w:t>
      </w:r>
      <w:r>
        <w:rPr>
          <w:rFonts w:ascii="Times New Roman" w:eastAsia="Times New Roman" w:hAnsi="Times New Roman"/>
          <w:sz w:val="24"/>
          <w:szCs w:val="24"/>
        </w:rPr>
        <w:t>inciples and the organizational</w:t>
      </w:r>
      <w:r w:rsidR="004A57C1" w:rsidRPr="0000793A">
        <w:rPr>
          <w:rFonts w:ascii="Times New Roman" w:eastAsia="Times New Roman" w:hAnsi="Times New Roman"/>
          <w:sz w:val="24"/>
          <w:szCs w:val="24"/>
        </w:rPr>
        <w:t xml:space="preserve"> arrangements for financial market infrastructures, payment systems, arrangements and instruments;</w:t>
      </w:r>
    </w:p>
    <w:p w14:paraId="56238F31"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adopt</w:t>
      </w:r>
      <w:proofErr w:type="gramEnd"/>
      <w:r w:rsidRPr="0000793A">
        <w:rPr>
          <w:rFonts w:ascii="Times New Roman" w:eastAsia="Times New Roman" w:hAnsi="Times New Roman"/>
          <w:sz w:val="24"/>
          <w:szCs w:val="24"/>
        </w:rPr>
        <w:t xml:space="preserve"> normative acts that establish the conditions and  procedures for the licensing and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of the financial market infrastructure operators and the payment systems and arrangement governing authorities, as well as the requirements for their activity in order to implement Article 49</w:t>
      </w:r>
      <w:r w:rsidRPr="0000793A">
        <w:rPr>
          <w:rFonts w:ascii="Times New Roman" w:eastAsia="Times New Roman" w:hAnsi="Times New Roman"/>
          <w:sz w:val="24"/>
          <w:szCs w:val="24"/>
          <w:vertAlign w:val="superscript"/>
        </w:rPr>
        <w:t>4</w:t>
      </w:r>
      <w:r w:rsidRPr="0000793A">
        <w:rPr>
          <w:rFonts w:ascii="Times New Roman" w:eastAsia="Times New Roman" w:hAnsi="Times New Roman"/>
          <w:sz w:val="24"/>
          <w:szCs w:val="24"/>
        </w:rPr>
        <w:t xml:space="preserve"> paragraph (8) and Article 49</w:t>
      </w:r>
      <w:r w:rsidRPr="0000793A">
        <w:rPr>
          <w:rFonts w:ascii="Times New Roman" w:eastAsia="Times New Roman" w:hAnsi="Times New Roman"/>
          <w:sz w:val="24"/>
          <w:szCs w:val="24"/>
          <w:vertAlign w:val="superscript"/>
        </w:rPr>
        <w:t>5</w:t>
      </w:r>
      <w:r w:rsidRPr="0000793A">
        <w:rPr>
          <w:rFonts w:ascii="Times New Roman" w:eastAsia="Times New Roman" w:hAnsi="Times New Roman"/>
          <w:sz w:val="24"/>
          <w:szCs w:val="24"/>
        </w:rPr>
        <w:t xml:space="preserve"> paragraph (8).</w:t>
      </w:r>
    </w:p>
    <w:p w14:paraId="2D391D60"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adopt</w:t>
      </w:r>
      <w:proofErr w:type="gramEnd"/>
      <w:r w:rsidRPr="0000793A">
        <w:rPr>
          <w:rFonts w:ascii="Times New Roman" w:eastAsia="Times New Roman" w:hAnsi="Times New Roman"/>
          <w:sz w:val="24"/>
          <w:szCs w:val="24"/>
        </w:rPr>
        <w:t xml:space="preserve"> normative acts laying down requirements for issuers of payment instruments in relation to the issuance and management of such instruments;</w:t>
      </w:r>
    </w:p>
    <w:p w14:paraId="0328A5CC"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request</w:t>
      </w:r>
      <w:proofErr w:type="gramEnd"/>
      <w:r w:rsidRPr="0000793A">
        <w:rPr>
          <w:rFonts w:ascii="Times New Roman" w:eastAsia="Times New Roman" w:hAnsi="Times New Roman"/>
          <w:sz w:val="24"/>
          <w:szCs w:val="24"/>
        </w:rPr>
        <w:t xml:space="preserve"> and receive information and reports from the administrators of financial market infrastructures, from the authorities governing payment systems and arrangements, and from participants of these activities ;</w:t>
      </w:r>
    </w:p>
    <w:p w14:paraId="496D463F"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perform</w:t>
      </w:r>
      <w:proofErr w:type="gramEnd"/>
      <w:r w:rsidRPr="0000793A">
        <w:rPr>
          <w:rFonts w:ascii="Times New Roman" w:eastAsia="Times New Roman" w:hAnsi="Times New Roman"/>
          <w:sz w:val="24"/>
          <w:szCs w:val="24"/>
        </w:rPr>
        <w:t xml:space="preserve"> control over the activity of administrators of the financial market infrastructures, payment systems and arrangement governing authorities and the participants to these activities;</w:t>
      </w:r>
    </w:p>
    <w:p w14:paraId="002CAF24" w14:textId="4EA71845" w:rsidR="004A57C1"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apply</w:t>
      </w:r>
      <w:proofErr w:type="gramEnd"/>
      <w:r w:rsidRPr="0000793A">
        <w:rPr>
          <w:rFonts w:ascii="Times New Roman" w:eastAsia="Times New Roman" w:hAnsi="Times New Roman"/>
          <w:sz w:val="24"/>
          <w:szCs w:val="24"/>
        </w:rPr>
        <w:t xml:space="preserve"> remedial measures and sanctions to administrators of the financial market infrastructures, payment systems and arrangement governing authorities, and the participants to any of these activities.</w:t>
      </w:r>
    </w:p>
    <w:p w14:paraId="12CB571B" w14:textId="77777777" w:rsidR="00C5385E" w:rsidRDefault="00C5385E" w:rsidP="004A57C1">
      <w:pPr>
        <w:spacing w:after="0" w:line="240" w:lineRule="auto"/>
        <w:jc w:val="both"/>
        <w:rPr>
          <w:rFonts w:ascii="Times New Roman" w:eastAsia="Times New Roman" w:hAnsi="Times New Roman"/>
          <w:i/>
          <w:iCs/>
          <w:sz w:val="16"/>
          <w:szCs w:val="16"/>
        </w:rPr>
      </w:pPr>
    </w:p>
    <w:p w14:paraId="4D47B0CC" w14:textId="6D23D5BB"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 xml:space="preserve">1 </w:t>
      </w:r>
      <w:r w:rsidRPr="0000793A">
        <w:rPr>
          <w:rFonts w:ascii="Times New Roman" w:eastAsia="Times New Roman" w:hAnsi="Times New Roman"/>
          <w:i/>
          <w:iCs/>
          <w:sz w:val="16"/>
          <w:szCs w:val="16"/>
        </w:rPr>
        <w:t>in the wording of Law No 292 of 19.10.2023, in force as of 21.10.2023]</w:t>
      </w:r>
    </w:p>
    <w:p w14:paraId="52566F35"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in the wording of Law No 209 of 15.07.2022, in force as of 05.08.2022]</w:t>
      </w:r>
    </w:p>
    <w:p w14:paraId="58F51819" w14:textId="77777777" w:rsidR="004A57C1" w:rsidRPr="0000793A" w:rsidRDefault="004A57C1" w:rsidP="004A57C1">
      <w:pPr>
        <w:spacing w:after="0" w:line="240" w:lineRule="auto"/>
        <w:jc w:val="both"/>
        <w:rPr>
          <w:rFonts w:ascii="Times New Roman" w:eastAsia="Times New Roman" w:hAnsi="Times New Roman"/>
          <w:sz w:val="16"/>
          <w:szCs w:val="16"/>
        </w:rPr>
      </w:pPr>
      <w:r w:rsidRPr="0000793A">
        <w:rPr>
          <w:rFonts w:ascii="Times New Roman" w:eastAsia="Times New Roman" w:hAnsi="Times New Roman"/>
          <w:i/>
          <w:iCs/>
          <w:sz w:val="16"/>
          <w:szCs w:val="16"/>
        </w:rPr>
        <w:t>[Art. 49</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amended by Law No 208 of 12.10.2018, in force as of 23.12.2018]</w:t>
      </w:r>
    </w:p>
    <w:p w14:paraId="604F1F90" w14:textId="77777777" w:rsidR="00C5385E" w:rsidRPr="00004E73" w:rsidRDefault="00C5385E" w:rsidP="00C5385E">
      <w:pPr>
        <w:spacing w:before="120" w:after="0" w:line="240" w:lineRule="auto"/>
        <w:jc w:val="both"/>
        <w:rPr>
          <w:rFonts w:ascii="Times New Roman" w:eastAsia="Times New Roman" w:hAnsi="Times New Roman"/>
          <w:b/>
          <w:bCs/>
          <w:sz w:val="16"/>
          <w:szCs w:val="16"/>
        </w:rPr>
      </w:pPr>
      <w:bookmarkStart w:id="49" w:name="art492"/>
      <w:bookmarkEnd w:id="49"/>
    </w:p>
    <w:p w14:paraId="4DAA5ABC" w14:textId="6B275E0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2</w:t>
      </w:r>
      <w:r w:rsidRPr="0000793A">
        <w:rPr>
          <w:rFonts w:ascii="Times New Roman" w:eastAsia="Times New Roman" w:hAnsi="Times New Roman"/>
          <w:b/>
          <w:bCs/>
          <w:sz w:val="24"/>
          <w:szCs w:val="24"/>
        </w:rPr>
        <w:t>. </w:t>
      </w:r>
      <w:r w:rsidRPr="00C5385E">
        <w:rPr>
          <w:rFonts w:ascii="Times New Roman" w:eastAsia="Times New Roman" w:hAnsi="Times New Roman"/>
          <w:bCs/>
          <w:sz w:val="24"/>
          <w:szCs w:val="24"/>
        </w:rPr>
        <w:t>Single Central Securities Depository</w:t>
      </w:r>
    </w:p>
    <w:p w14:paraId="6E7A76AB" w14:textId="77777777" w:rsidR="00C5385E"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constitutes, regulates the activity, monitors and supervises the Single Central Securities Depository in accordance with Law No 234 of 03.10.2016 on the Single Central Securities Depository.</w:t>
      </w:r>
    </w:p>
    <w:p w14:paraId="786881D8" w14:textId="23BEEC42" w:rsidR="004A57C1" w:rsidRPr="0000793A" w:rsidRDefault="004A57C1" w:rsidP="00C5385E">
      <w:pPr>
        <w:spacing w:before="120"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2</w:t>
      </w:r>
      <w:r w:rsidRPr="0000793A">
        <w:rPr>
          <w:rFonts w:ascii="Times New Roman" w:eastAsia="Times New Roman" w:hAnsi="Times New Roman"/>
          <w:i/>
          <w:iCs/>
          <w:sz w:val="16"/>
          <w:szCs w:val="16"/>
        </w:rPr>
        <w:t xml:space="preserve"> amended by Law No 292 of 19.10.2023, in force as of 21.10.20223]</w:t>
      </w:r>
    </w:p>
    <w:p w14:paraId="5C4A3AC5"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2</w:t>
      </w:r>
      <w:r w:rsidRPr="0000793A">
        <w:rPr>
          <w:rFonts w:ascii="Times New Roman" w:eastAsia="Times New Roman" w:hAnsi="Times New Roman"/>
          <w:i/>
          <w:iCs/>
          <w:sz w:val="16"/>
          <w:szCs w:val="16"/>
        </w:rPr>
        <w:t xml:space="preserve"> amended by Law No 58 of 06.04.2017, in force as of 14.04.2017]</w:t>
      </w:r>
    </w:p>
    <w:p w14:paraId="5DD51443" w14:textId="77777777" w:rsidR="00BD57F1" w:rsidRPr="00004E73" w:rsidRDefault="00BD57F1" w:rsidP="00C5385E">
      <w:pPr>
        <w:spacing w:before="120" w:after="0" w:line="240" w:lineRule="auto"/>
        <w:jc w:val="both"/>
        <w:rPr>
          <w:rFonts w:ascii="Times New Roman" w:eastAsia="Times New Roman" w:hAnsi="Times New Roman"/>
          <w:b/>
          <w:bCs/>
          <w:sz w:val="16"/>
          <w:szCs w:val="16"/>
        </w:rPr>
      </w:pPr>
      <w:bookmarkStart w:id="50" w:name="art493"/>
      <w:bookmarkEnd w:id="50"/>
    </w:p>
    <w:p w14:paraId="26BD88C9" w14:textId="6E160545"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3</w:t>
      </w:r>
      <w:r w:rsidRPr="0000793A">
        <w:rPr>
          <w:rFonts w:ascii="Times New Roman" w:eastAsia="Times New Roman" w:hAnsi="Times New Roman"/>
          <w:b/>
          <w:bCs/>
          <w:sz w:val="24"/>
          <w:szCs w:val="24"/>
        </w:rPr>
        <w:t xml:space="preserve">. </w:t>
      </w:r>
      <w:r w:rsidRPr="00C5385E">
        <w:rPr>
          <w:rFonts w:ascii="Times New Roman" w:eastAsia="Times New Roman" w:hAnsi="Times New Roman"/>
          <w:bCs/>
          <w:sz w:val="24"/>
          <w:szCs w:val="24"/>
        </w:rPr>
        <w:t>Provision of clearing and payment services</w:t>
      </w:r>
    </w:p>
    <w:p w14:paraId="50354C1A" w14:textId="77777777"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National Bank may provide clearing and payment services to banks and other eligible institutions, as well as may establish rules and enact the respective normative acts.</w:t>
      </w:r>
    </w:p>
    <w:p w14:paraId="41F6AB3E" w14:textId="77777777" w:rsidR="00BD57F1" w:rsidRPr="00004E73" w:rsidRDefault="00BD57F1" w:rsidP="00C5385E">
      <w:pPr>
        <w:spacing w:before="120" w:after="0" w:line="240" w:lineRule="auto"/>
        <w:jc w:val="both"/>
        <w:rPr>
          <w:rFonts w:ascii="Times New Roman" w:eastAsia="Times New Roman" w:hAnsi="Times New Roman"/>
          <w:b/>
          <w:bCs/>
          <w:sz w:val="16"/>
          <w:szCs w:val="16"/>
        </w:rPr>
      </w:pPr>
    </w:p>
    <w:p w14:paraId="27B56D6B" w14:textId="52773344" w:rsidR="004A57C1" w:rsidRPr="0000793A" w:rsidRDefault="004A57C1" w:rsidP="00C5385E">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4</w:t>
      </w:r>
      <w:r w:rsidRPr="0000793A">
        <w:rPr>
          <w:rFonts w:ascii="Times New Roman" w:eastAsia="Times New Roman" w:hAnsi="Times New Roman"/>
          <w:b/>
          <w:bCs/>
          <w:sz w:val="24"/>
          <w:szCs w:val="24"/>
        </w:rPr>
        <w:t>.</w:t>
      </w:r>
      <w:r w:rsidRPr="0000793A">
        <w:rPr>
          <w:rFonts w:ascii="Times New Roman" w:eastAsia="Times New Roman" w:hAnsi="Times New Roman"/>
          <w:sz w:val="24"/>
          <w:szCs w:val="24"/>
        </w:rPr>
        <w:t xml:space="preserve"> Licensing the administrators of financial market infrastructures</w:t>
      </w:r>
    </w:p>
    <w:p w14:paraId="763371E4" w14:textId="77777777" w:rsidR="004A57C1" w:rsidRPr="0000793A" w:rsidRDefault="004A57C1" w:rsidP="00C5385E">
      <w:pPr>
        <w:numPr>
          <w:ilvl w:val="0"/>
          <w:numId w:val="5"/>
        </w:numPr>
        <w:tabs>
          <w:tab w:val="left" w:pos="851"/>
        </w:tabs>
        <w:spacing w:before="120" w:after="0" w:line="240" w:lineRule="auto"/>
        <w:ind w:left="0" w:firstLine="567"/>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 A legal entity intending to operate a financial market infrastructure on the territory of the Republic of Moldova shall submit to the National Bank a licensing application, including the relevant supporting documentation, regarding the continuous fulfilment of the requirements applicable to administrators of financial market infrastructures, as established in this Law and in the normative acts of the National Bank.</w:t>
      </w:r>
    </w:p>
    <w:p w14:paraId="2EA537BB" w14:textId="77777777" w:rsidR="004A57C1" w:rsidRPr="0000793A" w:rsidRDefault="004A57C1" w:rsidP="00C5385E">
      <w:pPr>
        <w:numPr>
          <w:ilvl w:val="0"/>
          <w:numId w:val="5"/>
        </w:numPr>
        <w:tabs>
          <w:tab w:val="left" w:pos="851"/>
        </w:tabs>
        <w:spacing w:before="120" w:after="0" w:line="240" w:lineRule="auto"/>
        <w:ind w:left="0"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 The licensing conditions shall be established in the normative acts of the National Bank, which will include at least the following:</w:t>
      </w:r>
    </w:p>
    <w:p w14:paraId="1357DD2C"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regarding the rules, procedures, and contracts developed/concluded by the administrator of the financial market infrastructure and their compliance with applicable legislation in all relevant jurisdictions;</w:t>
      </w:r>
    </w:p>
    <w:p w14:paraId="2CCCAB77"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general</w:t>
      </w:r>
      <w:proofErr w:type="gramEnd"/>
      <w:r w:rsidRPr="0000793A">
        <w:rPr>
          <w:rFonts w:ascii="Times New Roman" w:eastAsia="Times New Roman" w:hAnsi="Times New Roman"/>
          <w:sz w:val="24"/>
          <w:szCs w:val="24"/>
        </w:rPr>
        <w:t xml:space="preserve"> requirements regarding the governance of the administrator of the financial market infrastructure;</w:t>
      </w:r>
    </w:p>
    <w:p w14:paraId="42DABCD6"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a comprehensive risk management framework;</w:t>
      </w:r>
    </w:p>
    <w:p w14:paraId="5C8B37F4"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d) requirements for financial risk management (liquidity risk, credit risk, general business risk, guarantee risk, margin risk, final settlement risk, funds settlement risk, physical delivery risk of financial instruments, financial instrument management risk, segregation and portability risk, custody and investment risk);</w:t>
      </w:r>
    </w:p>
    <w:p w14:paraId="63EE8027"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operational risk management, including cyber resilience assurance;</w:t>
      </w:r>
    </w:p>
    <w:p w14:paraId="4FB74351"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access and participation criteria, including tiered participation;</w:t>
      </w:r>
    </w:p>
    <w:p w14:paraId="449E4A86"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g)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applicable to connections between financial market infrastructures;</w:t>
      </w:r>
    </w:p>
    <w:p w14:paraId="079DD731"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h)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the efficiency and effectiveness of the financial market infrastructure's operations;</w:t>
      </w:r>
    </w:p>
    <w:p w14:paraId="4D55247A" w14:textId="77777777" w:rsidR="004A57C1" w:rsidRPr="0000793A" w:rsidRDefault="004A57C1" w:rsidP="00C5385E">
      <w:pPr>
        <w:tabs>
          <w:tab w:val="left" w:pos="0"/>
          <w:tab w:val="left" w:pos="567"/>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i)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communication procedures and standards, and transparency of the rules, procedures, and fees of the financial market infrastructure;</w:t>
      </w:r>
    </w:p>
    <w:p w14:paraId="56654691"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j)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situations of non-compliance with obligations by participants in the financial market infrastructure.</w:t>
      </w:r>
    </w:p>
    <w:p w14:paraId="0651183F"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(3) Within 30 working days of receipt of the application, the National Bank shall verify the completeness of the documentation submitted in accordance with paragraph (1) and inform the applicant legal person whether the documentation is complete.</w:t>
      </w:r>
    </w:p>
    <w:p w14:paraId="701BEE1E"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If the documentation is incomplete, the National Bank shall set a maximum time limit within which the applicant legal person must complete the documentation. During this period, the time limit referred to in paragraph (3) </w:t>
      </w:r>
      <w:proofErr w:type="gramStart"/>
      <w:r w:rsidRPr="0000793A">
        <w:rPr>
          <w:rFonts w:ascii="Times New Roman" w:eastAsia="Times New Roman" w:hAnsi="Times New Roman"/>
          <w:sz w:val="24"/>
          <w:szCs w:val="24"/>
        </w:rPr>
        <w:t>shall be suspended</w:t>
      </w:r>
      <w:proofErr w:type="gramEnd"/>
      <w:r w:rsidRPr="0000793A">
        <w:rPr>
          <w:rFonts w:ascii="Times New Roman" w:eastAsia="Times New Roman" w:hAnsi="Times New Roman"/>
          <w:sz w:val="24"/>
          <w:szCs w:val="24"/>
        </w:rPr>
        <w:t>.</w:t>
      </w:r>
    </w:p>
    <w:p w14:paraId="7A8AEECE"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(5) The applicant legal entity shall submit, at the request of the National Bank, any other information, data, documents and statements necessary to assess compliance with the requirements laid down in this Law and in the regulations of the National Bank.</w:t>
      </w:r>
    </w:p>
    <w:p w14:paraId="3EF8430E"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(6) Within 6 months from the submission of the complete documentation related to the licensing application, the National Bank shall send, in writing a reasoned decision to the requesting legal entity regarding the granting or refusal of the issuance of the license to operate the financial market infrastructure.</w:t>
      </w:r>
    </w:p>
    <w:p w14:paraId="5531516B"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lastRenderedPageBreak/>
        <w:t xml:space="preserve">(7) The National Bank shall issue the </w:t>
      </w:r>
      <w:proofErr w:type="spellStart"/>
      <w:r w:rsidRPr="0000793A">
        <w:rPr>
          <w:rFonts w:ascii="Times New Roman" w:eastAsia="Times New Roman" w:hAnsi="Times New Roman"/>
          <w:sz w:val="24"/>
          <w:szCs w:val="24"/>
        </w:rPr>
        <w:t>licence</w:t>
      </w:r>
      <w:proofErr w:type="spellEnd"/>
      <w:r w:rsidRPr="0000793A">
        <w:rPr>
          <w:rFonts w:ascii="Times New Roman" w:eastAsia="Times New Roman" w:hAnsi="Times New Roman"/>
          <w:sz w:val="24"/>
          <w:szCs w:val="24"/>
        </w:rPr>
        <w:t xml:space="preserve"> only if it is fully satisfied that the administration of the financial market infrastructure is safe, complete, effective, stable over time, complies with the relevant regulations and standards and does not have a negative impact on the safe and efficient operation of the infrastructure concerned, on the participants in the infrastructure and on the systems with which it interacts, including financial stability.</w:t>
      </w:r>
      <w:proofErr w:type="gramEnd"/>
    </w:p>
    <w:p w14:paraId="600D4DD6" w14:textId="77777777" w:rsidR="004A57C1" w:rsidRPr="0000793A" w:rsidRDefault="004A57C1" w:rsidP="00C5385E">
      <w:pPr>
        <w:tabs>
          <w:tab w:val="left" w:pos="851"/>
        </w:tabs>
        <w:spacing w:before="120" w:after="0" w:line="240" w:lineRule="auto"/>
        <w:ind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(8) Administrators of financial market infrastructures shall ensure that the conditions laid down in paragraph (2) and (7) </w:t>
      </w:r>
      <w:proofErr w:type="gramStart"/>
      <w:r w:rsidRPr="0000793A">
        <w:rPr>
          <w:rFonts w:ascii="Times New Roman" w:eastAsia="Times New Roman" w:hAnsi="Times New Roman"/>
          <w:sz w:val="24"/>
          <w:szCs w:val="24"/>
        </w:rPr>
        <w:t>are met</w:t>
      </w:r>
      <w:proofErr w:type="gramEnd"/>
      <w:r w:rsidRPr="0000793A">
        <w:rPr>
          <w:rFonts w:ascii="Times New Roman" w:eastAsia="Times New Roman" w:hAnsi="Times New Roman"/>
          <w:sz w:val="24"/>
          <w:szCs w:val="24"/>
        </w:rPr>
        <w:t xml:space="preserve"> throughout the period of validity of the </w:t>
      </w:r>
      <w:proofErr w:type="spellStart"/>
      <w:r w:rsidRPr="0000793A">
        <w:rPr>
          <w:rFonts w:ascii="Times New Roman" w:eastAsia="Times New Roman" w:hAnsi="Times New Roman"/>
          <w:sz w:val="24"/>
          <w:szCs w:val="24"/>
        </w:rPr>
        <w:t>licence</w:t>
      </w:r>
      <w:proofErr w:type="spellEnd"/>
      <w:r w:rsidRPr="0000793A">
        <w:rPr>
          <w:rFonts w:ascii="Times New Roman" w:eastAsia="Times New Roman" w:hAnsi="Times New Roman"/>
          <w:sz w:val="24"/>
          <w:szCs w:val="24"/>
        </w:rPr>
        <w:t>.</w:t>
      </w:r>
    </w:p>
    <w:p w14:paraId="796FEE05" w14:textId="77777777" w:rsidR="004A57C1" w:rsidRPr="0000793A" w:rsidRDefault="004A57C1" w:rsidP="004A57C1">
      <w:pPr>
        <w:tabs>
          <w:tab w:val="left" w:pos="851"/>
        </w:tabs>
        <w:spacing w:after="0" w:line="240" w:lineRule="auto"/>
        <w:ind w:firstLine="567"/>
        <w:jc w:val="both"/>
        <w:rPr>
          <w:rFonts w:ascii="Times New Roman" w:eastAsia="Times New Roman" w:hAnsi="Times New Roman"/>
          <w:i/>
          <w:iCs/>
          <w:sz w:val="16"/>
          <w:szCs w:val="16"/>
        </w:rPr>
      </w:pPr>
    </w:p>
    <w:p w14:paraId="560B2981" w14:textId="77777777" w:rsidR="004A57C1" w:rsidRPr="0000793A" w:rsidRDefault="004A57C1" w:rsidP="004A57C1">
      <w:pPr>
        <w:tabs>
          <w:tab w:val="left" w:pos="851"/>
        </w:tabs>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4</w:t>
      </w:r>
      <w:r w:rsidRPr="0000793A">
        <w:rPr>
          <w:rFonts w:ascii="Times New Roman" w:eastAsia="Times New Roman" w:hAnsi="Times New Roman"/>
          <w:i/>
          <w:iCs/>
          <w:sz w:val="16"/>
          <w:szCs w:val="16"/>
        </w:rPr>
        <w:t xml:space="preserve"> introduced by Law No 292 of 19.10.2023, in force as of 21.10.2023]</w:t>
      </w:r>
    </w:p>
    <w:p w14:paraId="718AE9D6" w14:textId="77777777" w:rsidR="00004E73" w:rsidRPr="00004E73" w:rsidRDefault="00004E73" w:rsidP="00BD57F1">
      <w:pPr>
        <w:spacing w:before="120" w:after="0" w:line="240" w:lineRule="auto"/>
        <w:jc w:val="both"/>
        <w:rPr>
          <w:rFonts w:ascii="Times New Roman" w:eastAsia="Times New Roman" w:hAnsi="Times New Roman"/>
          <w:b/>
          <w:bCs/>
          <w:sz w:val="16"/>
          <w:szCs w:val="16"/>
        </w:rPr>
      </w:pPr>
    </w:p>
    <w:p w14:paraId="05442517" w14:textId="73968C22"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5</w:t>
      </w:r>
      <w:r w:rsidRPr="0000793A">
        <w:rPr>
          <w:rFonts w:ascii="Times New Roman" w:eastAsia="Times New Roman" w:hAnsi="Times New Roman"/>
          <w:b/>
          <w:bCs/>
          <w:sz w:val="24"/>
          <w:szCs w:val="24"/>
        </w:rPr>
        <w:t xml:space="preserv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of payment systems or payment arrangements by the governing authorities.</w:t>
      </w:r>
    </w:p>
    <w:p w14:paraId="224F9410" w14:textId="77777777" w:rsidR="004A57C1" w:rsidRPr="0000793A" w:rsidRDefault="004A57C1" w:rsidP="00BD57F1">
      <w:pPr>
        <w:numPr>
          <w:ilvl w:val="0"/>
          <w:numId w:val="6"/>
        </w:numPr>
        <w:tabs>
          <w:tab w:val="left" w:pos="851"/>
        </w:tabs>
        <w:spacing w:before="120" w:after="0" w:line="240" w:lineRule="auto"/>
        <w:ind w:left="0" w:firstLine="567"/>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A legal entity intending to operate a payment system or arrangement on the territory of the Republic of Moldova shall submit to the National Bank an application for authorization, including the related supporting documentation, on the ongoing compliance with the requirements applicable to the authorities governing payment systems/arrangements, set out in this Law and in the normative acts of the National Bank.</w:t>
      </w:r>
      <w:proofErr w:type="gramEnd"/>
    </w:p>
    <w:p w14:paraId="61EFDFD6" w14:textId="77777777" w:rsidR="004A57C1" w:rsidRPr="0000793A" w:rsidRDefault="004A57C1" w:rsidP="00BD57F1">
      <w:pPr>
        <w:numPr>
          <w:ilvl w:val="0"/>
          <w:numId w:val="6"/>
        </w:numPr>
        <w:tabs>
          <w:tab w:val="left" w:pos="851"/>
        </w:tabs>
        <w:spacing w:before="120" w:after="0" w:line="240" w:lineRule="auto"/>
        <w:ind w:left="0" w:firstLine="567"/>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conditions for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shall be laid down in the normative acts of the National Bank, which shall contain at least the following:</w:t>
      </w:r>
    </w:p>
    <w:p w14:paraId="4A6AED28"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on the rules, procedures, and contracts developed/agreed by the payment system/arrangement's governance authority and their compliance with applicable law in all relevant jurisdictions;</w:t>
      </w:r>
    </w:p>
    <w:p w14:paraId="0318FE43"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general</w:t>
      </w:r>
      <w:proofErr w:type="gramEnd"/>
      <w:r w:rsidRPr="0000793A">
        <w:rPr>
          <w:rFonts w:ascii="Times New Roman" w:eastAsia="Times New Roman" w:hAnsi="Times New Roman"/>
          <w:sz w:val="24"/>
          <w:szCs w:val="24"/>
        </w:rPr>
        <w:t xml:space="preserve"> requirements on the governance of payment systems/arrangement governance authorities;</w:t>
      </w:r>
    </w:p>
    <w:p w14:paraId="70DF04F0"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on the framework for comprehensive risk management of payment systems or arrangements;</w:t>
      </w:r>
    </w:p>
    <w:p w14:paraId="36CD58A9"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operational risk management, including ensuring cyber resilience;</w:t>
      </w:r>
    </w:p>
    <w:p w14:paraId="7ECF2455"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on access and participation criteria;</w:t>
      </w:r>
    </w:p>
    <w:p w14:paraId="6BB1C205"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relating to the efficiency and effectiveness of the payment system or arrangement;</w:t>
      </w:r>
    </w:p>
    <w:p w14:paraId="1D6D1E73"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g) </w:t>
      </w:r>
      <w:proofErr w:type="gramStart"/>
      <w:r w:rsidRPr="0000793A">
        <w:rPr>
          <w:rFonts w:ascii="Times New Roman" w:eastAsia="Times New Roman" w:hAnsi="Times New Roman"/>
          <w:sz w:val="24"/>
          <w:szCs w:val="24"/>
        </w:rPr>
        <w:t>requirements</w:t>
      </w:r>
      <w:proofErr w:type="gramEnd"/>
      <w:r w:rsidRPr="0000793A">
        <w:rPr>
          <w:rFonts w:ascii="Times New Roman" w:eastAsia="Times New Roman" w:hAnsi="Times New Roman"/>
          <w:sz w:val="24"/>
          <w:szCs w:val="24"/>
        </w:rPr>
        <w:t xml:space="preserve"> for procedures and standards for communication and for the transparency of rules, procedures and fees established in the application of the payment system or arrangement.</w:t>
      </w:r>
    </w:p>
    <w:p w14:paraId="7E35D327"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Within 20 working days of receipt of the application for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the National Bank shall verify the completeness of the documentation submitted in accordance with paragraph (1) and inform the applicant legal person whether the documentation is complete.</w:t>
      </w:r>
    </w:p>
    <w:p w14:paraId="71F273E7"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If the documentation is incomplete, the National Bank shall set a maximum time limit within which the applicant legal person must complete the documentation, during which period the time limit referred to in paragraph (3) </w:t>
      </w:r>
      <w:proofErr w:type="gramStart"/>
      <w:r w:rsidRPr="0000793A">
        <w:rPr>
          <w:rFonts w:ascii="Times New Roman" w:eastAsia="Times New Roman" w:hAnsi="Times New Roman"/>
          <w:sz w:val="24"/>
          <w:szCs w:val="24"/>
        </w:rPr>
        <w:t>shall be suspended</w:t>
      </w:r>
      <w:proofErr w:type="gramEnd"/>
      <w:r w:rsidRPr="0000793A">
        <w:rPr>
          <w:rFonts w:ascii="Times New Roman" w:eastAsia="Times New Roman" w:hAnsi="Times New Roman"/>
          <w:sz w:val="24"/>
          <w:szCs w:val="24"/>
        </w:rPr>
        <w:t>.</w:t>
      </w:r>
    </w:p>
    <w:p w14:paraId="7D55651E"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(5) The applicant legal entity shall submit, at the request of the National Bank, any other information, data, documents and statements necessary to assess compliance with the requirements laid down in this Law and in the normative acts of the National Bank.</w:t>
      </w:r>
    </w:p>
    <w:p w14:paraId="50152802"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xml:space="preserve">(6) Within 6 months from the submission of the complete documentation related to the application for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the National Bank shall send to the applicant legal entity, in writing, a reasoned decision on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or refusal to issue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to operate the payment system or arrangement.</w:t>
      </w:r>
    </w:p>
    <w:p w14:paraId="56ACB529"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(7) The National Bank shall issue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only if it is fully satisfied that the administration of the payment system or arrangement is safe, effective, complies with the relevant regulations and standards and does not have a negative impact on the participants in the payment system or arrangement, on the safe and efficient operation of the payment systems, payment instruments with which it interacts, including financial stability.</w:t>
      </w:r>
      <w:proofErr w:type="gramEnd"/>
    </w:p>
    <w:p w14:paraId="3AAEB6F8" w14:textId="77777777" w:rsidR="004A57C1" w:rsidRPr="0000793A" w:rsidRDefault="004A57C1" w:rsidP="00BD57F1">
      <w:pPr>
        <w:spacing w:before="120" w:after="0" w:line="240" w:lineRule="auto"/>
        <w:ind w:firstLine="709"/>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(8) The governing authority of the payment system or arrangement must ensure that the provisions set out in paragraphs (2) and (7) are met throughout the period of operation. </w:t>
      </w:r>
    </w:p>
    <w:p w14:paraId="7ACABC07" w14:textId="77777777" w:rsidR="00004E73" w:rsidRDefault="00004E73" w:rsidP="004A57C1">
      <w:pPr>
        <w:spacing w:after="0" w:line="240" w:lineRule="auto"/>
        <w:jc w:val="both"/>
        <w:rPr>
          <w:rFonts w:ascii="Times New Roman" w:eastAsia="Times New Roman" w:hAnsi="Times New Roman"/>
          <w:i/>
          <w:iCs/>
          <w:sz w:val="16"/>
          <w:szCs w:val="16"/>
        </w:rPr>
      </w:pPr>
    </w:p>
    <w:p w14:paraId="3FAC7E47" w14:textId="199EC3D0"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 xml:space="preserve">5 </w:t>
      </w:r>
      <w:r w:rsidRPr="0000793A">
        <w:rPr>
          <w:rFonts w:ascii="Times New Roman" w:eastAsia="Times New Roman" w:hAnsi="Times New Roman"/>
          <w:i/>
          <w:iCs/>
          <w:sz w:val="16"/>
          <w:szCs w:val="16"/>
        </w:rPr>
        <w:t>introduced by Law No 292 of 19.10.2023, in force as of 21.10.2023]</w:t>
      </w:r>
    </w:p>
    <w:p w14:paraId="5775328C" w14:textId="77777777" w:rsidR="004A57C1" w:rsidRPr="0000793A" w:rsidRDefault="004A57C1" w:rsidP="004A57C1">
      <w:pPr>
        <w:spacing w:after="0" w:line="240" w:lineRule="auto"/>
        <w:ind w:firstLine="709"/>
        <w:jc w:val="both"/>
        <w:rPr>
          <w:rFonts w:ascii="Times New Roman" w:eastAsia="Times New Roman" w:hAnsi="Times New Roman"/>
          <w:sz w:val="24"/>
          <w:szCs w:val="24"/>
        </w:rPr>
      </w:pPr>
    </w:p>
    <w:p w14:paraId="46210D02" w14:textId="77777777" w:rsidR="004A57C1" w:rsidRPr="0000793A" w:rsidRDefault="004A57C1" w:rsidP="004A57C1">
      <w:pPr>
        <w:spacing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49</w:t>
      </w:r>
      <w:r w:rsidRPr="0000793A">
        <w:rPr>
          <w:rFonts w:ascii="Times New Roman" w:eastAsia="Times New Roman" w:hAnsi="Times New Roman"/>
          <w:b/>
          <w:bCs/>
          <w:sz w:val="24"/>
          <w:szCs w:val="24"/>
          <w:vertAlign w:val="superscript"/>
        </w:rPr>
        <w:t>6</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 xml:space="preserve">Withdrawal of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for payment systems or arrangements by governing authorities</w:t>
      </w:r>
    </w:p>
    <w:p w14:paraId="7CFCF1FF" w14:textId="55F49253"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4A57C1" w:rsidRPr="0000793A">
        <w:rPr>
          <w:rFonts w:ascii="Times New Roman" w:eastAsia="Times New Roman" w:hAnsi="Times New Roman"/>
          <w:sz w:val="24"/>
          <w:szCs w:val="24"/>
        </w:rPr>
        <w:t xml:space="preserve">The National Bank may withdraw the </w:t>
      </w:r>
      <w:proofErr w:type="spellStart"/>
      <w:r w:rsidR="004A57C1" w:rsidRPr="0000793A">
        <w:rPr>
          <w:rFonts w:ascii="Times New Roman" w:eastAsia="Times New Roman" w:hAnsi="Times New Roman"/>
          <w:sz w:val="24"/>
          <w:szCs w:val="24"/>
        </w:rPr>
        <w:t>authorisation</w:t>
      </w:r>
      <w:proofErr w:type="spellEnd"/>
      <w:r w:rsidR="004A57C1" w:rsidRPr="0000793A">
        <w:rPr>
          <w:rFonts w:ascii="Times New Roman" w:eastAsia="Times New Roman" w:hAnsi="Times New Roman"/>
          <w:sz w:val="24"/>
          <w:szCs w:val="24"/>
        </w:rPr>
        <w:t xml:space="preserve"> issued to the payment systems/arrangements governance authorities if the governance authority:</w:t>
      </w:r>
    </w:p>
    <w:p w14:paraId="0EDCAF89" w14:textId="00C97706"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a) </w:t>
      </w:r>
      <w:proofErr w:type="gramStart"/>
      <w:r w:rsidR="004A57C1" w:rsidRPr="0000793A">
        <w:rPr>
          <w:rFonts w:ascii="Times New Roman" w:eastAsia="Times New Roman" w:hAnsi="Times New Roman"/>
          <w:sz w:val="24"/>
          <w:szCs w:val="24"/>
        </w:rPr>
        <w:t>does</w:t>
      </w:r>
      <w:proofErr w:type="gramEnd"/>
      <w:r w:rsidR="004A57C1" w:rsidRPr="0000793A">
        <w:rPr>
          <w:rFonts w:ascii="Times New Roman" w:eastAsia="Times New Roman" w:hAnsi="Times New Roman"/>
          <w:sz w:val="24"/>
          <w:szCs w:val="24"/>
        </w:rPr>
        <w:t xml:space="preserve"> not start operations within 24 months from the date of the </w:t>
      </w:r>
      <w:proofErr w:type="spellStart"/>
      <w:r w:rsidR="004A57C1" w:rsidRPr="0000793A">
        <w:rPr>
          <w:rFonts w:ascii="Times New Roman" w:eastAsia="Times New Roman" w:hAnsi="Times New Roman"/>
          <w:sz w:val="24"/>
          <w:szCs w:val="24"/>
        </w:rPr>
        <w:t>authorisation</w:t>
      </w:r>
      <w:proofErr w:type="spellEnd"/>
      <w:r w:rsidR="004A57C1" w:rsidRPr="0000793A">
        <w:rPr>
          <w:rFonts w:ascii="Times New Roman" w:eastAsia="Times New Roman" w:hAnsi="Times New Roman"/>
          <w:sz w:val="24"/>
          <w:szCs w:val="24"/>
        </w:rPr>
        <w:t>;</w:t>
      </w:r>
    </w:p>
    <w:p w14:paraId="4346E3D3" w14:textId="159FBC2F"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b) </w:t>
      </w:r>
      <w:proofErr w:type="gramStart"/>
      <w:r w:rsidR="004A57C1" w:rsidRPr="0000793A">
        <w:rPr>
          <w:rFonts w:ascii="Times New Roman" w:eastAsia="Times New Roman" w:hAnsi="Times New Roman"/>
          <w:sz w:val="24"/>
          <w:szCs w:val="24"/>
        </w:rPr>
        <w:t>explicitly</w:t>
      </w:r>
      <w:proofErr w:type="gramEnd"/>
      <w:r w:rsidR="004A57C1" w:rsidRPr="0000793A">
        <w:rPr>
          <w:rFonts w:ascii="Times New Roman" w:eastAsia="Times New Roman" w:hAnsi="Times New Roman"/>
          <w:sz w:val="24"/>
          <w:szCs w:val="24"/>
        </w:rPr>
        <w:t xml:space="preserve"> renounces the </w:t>
      </w:r>
      <w:proofErr w:type="spellStart"/>
      <w:r w:rsidR="004A57C1" w:rsidRPr="0000793A">
        <w:rPr>
          <w:rFonts w:ascii="Times New Roman" w:eastAsia="Times New Roman" w:hAnsi="Times New Roman"/>
          <w:sz w:val="24"/>
          <w:szCs w:val="24"/>
        </w:rPr>
        <w:t>authorisation</w:t>
      </w:r>
      <w:proofErr w:type="spellEnd"/>
      <w:r w:rsidR="004A57C1" w:rsidRPr="0000793A">
        <w:rPr>
          <w:rFonts w:ascii="Times New Roman" w:eastAsia="Times New Roman" w:hAnsi="Times New Roman"/>
          <w:sz w:val="24"/>
          <w:szCs w:val="24"/>
        </w:rPr>
        <w:t xml:space="preserve"> or has not provided any service and has not carried out any activity in the last 6 months;</w:t>
      </w:r>
    </w:p>
    <w:p w14:paraId="119EF351" w14:textId="2C031BC9"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c) </w:t>
      </w:r>
      <w:proofErr w:type="gramStart"/>
      <w:r w:rsidR="004A57C1" w:rsidRPr="0000793A">
        <w:rPr>
          <w:rFonts w:ascii="Times New Roman" w:eastAsia="Times New Roman" w:hAnsi="Times New Roman"/>
          <w:sz w:val="24"/>
          <w:szCs w:val="24"/>
        </w:rPr>
        <w:t>has</w:t>
      </w:r>
      <w:proofErr w:type="gramEnd"/>
      <w:r w:rsidR="004A57C1" w:rsidRPr="0000793A">
        <w:rPr>
          <w:rFonts w:ascii="Times New Roman" w:eastAsia="Times New Roman" w:hAnsi="Times New Roman"/>
          <w:sz w:val="24"/>
          <w:szCs w:val="24"/>
        </w:rPr>
        <w:t xml:space="preserve"> obtained the </w:t>
      </w:r>
      <w:proofErr w:type="spellStart"/>
      <w:r w:rsidR="004A57C1" w:rsidRPr="0000793A">
        <w:rPr>
          <w:rFonts w:ascii="Times New Roman" w:eastAsia="Times New Roman" w:hAnsi="Times New Roman"/>
          <w:sz w:val="24"/>
          <w:szCs w:val="24"/>
        </w:rPr>
        <w:t>authorisation</w:t>
      </w:r>
      <w:proofErr w:type="spellEnd"/>
      <w:r w:rsidR="004A57C1" w:rsidRPr="0000793A">
        <w:rPr>
          <w:rFonts w:ascii="Times New Roman" w:eastAsia="Times New Roman" w:hAnsi="Times New Roman"/>
          <w:sz w:val="24"/>
          <w:szCs w:val="24"/>
        </w:rPr>
        <w:t xml:space="preserve"> by false statements or other unlawful means;</w:t>
      </w:r>
    </w:p>
    <w:p w14:paraId="19E91FDA" w14:textId="5678116F"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d) </w:t>
      </w:r>
      <w:proofErr w:type="gramStart"/>
      <w:r w:rsidR="004A57C1" w:rsidRPr="0000793A">
        <w:rPr>
          <w:rFonts w:ascii="Times New Roman" w:eastAsia="Times New Roman" w:hAnsi="Times New Roman"/>
          <w:sz w:val="24"/>
          <w:szCs w:val="24"/>
        </w:rPr>
        <w:t>no</w:t>
      </w:r>
      <w:proofErr w:type="gramEnd"/>
      <w:r w:rsidR="004A57C1" w:rsidRPr="0000793A">
        <w:rPr>
          <w:rFonts w:ascii="Times New Roman" w:eastAsia="Times New Roman" w:hAnsi="Times New Roman"/>
          <w:sz w:val="24"/>
          <w:szCs w:val="24"/>
        </w:rPr>
        <w:t xml:space="preserve"> longer fulfils the conditions under which the </w:t>
      </w:r>
      <w:proofErr w:type="spellStart"/>
      <w:r w:rsidR="004A57C1" w:rsidRPr="0000793A">
        <w:rPr>
          <w:rFonts w:ascii="Times New Roman" w:eastAsia="Times New Roman" w:hAnsi="Times New Roman"/>
          <w:sz w:val="24"/>
          <w:szCs w:val="24"/>
        </w:rPr>
        <w:t>authorisation</w:t>
      </w:r>
      <w:proofErr w:type="spellEnd"/>
      <w:r w:rsidR="004A57C1" w:rsidRPr="0000793A">
        <w:rPr>
          <w:rFonts w:ascii="Times New Roman" w:eastAsia="Times New Roman" w:hAnsi="Times New Roman"/>
          <w:sz w:val="24"/>
          <w:szCs w:val="24"/>
        </w:rPr>
        <w:t xml:space="preserve"> was granted and has not taken the remedial measures required by the National Bank within a specified period.</w:t>
      </w:r>
    </w:p>
    <w:p w14:paraId="1F77B53B" w14:textId="77777777" w:rsidR="004A57C1" w:rsidRPr="0000793A" w:rsidRDefault="004A57C1" w:rsidP="00BD57F1">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In the event of voluntary winding up or cessation of its activity, the governing authority of the payment system/arrangement shall, at least 30 days before the expected date of the decision on voluntary winding up or cessation of activity, request the withdrawal of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The National Bank </w:t>
      </w:r>
      <w:proofErr w:type="gramStart"/>
      <w:r w:rsidRPr="0000793A">
        <w:rPr>
          <w:rFonts w:ascii="Times New Roman" w:eastAsia="Times New Roman" w:hAnsi="Times New Roman"/>
          <w:sz w:val="24"/>
          <w:szCs w:val="24"/>
        </w:rPr>
        <w:t xml:space="preserve">shall, within 60 days of receipt of the request for withdrawal of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decide</w:t>
      </w:r>
      <w:proofErr w:type="gramEnd"/>
      <w:r w:rsidRPr="0000793A">
        <w:rPr>
          <w:rFonts w:ascii="Times New Roman" w:eastAsia="Times New Roman" w:hAnsi="Times New Roman"/>
          <w:sz w:val="24"/>
          <w:szCs w:val="24"/>
        </w:rPr>
        <w:t xml:space="preserve"> on the withdrawal of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after having satisfied the governance authority:</w:t>
      </w:r>
    </w:p>
    <w:p w14:paraId="4E705367" w14:textId="5ABA7BE9"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a) </w:t>
      </w:r>
      <w:proofErr w:type="gramStart"/>
      <w:r w:rsidR="004A57C1" w:rsidRPr="0000793A">
        <w:rPr>
          <w:rFonts w:ascii="Times New Roman" w:eastAsia="Times New Roman" w:hAnsi="Times New Roman"/>
          <w:sz w:val="24"/>
          <w:szCs w:val="24"/>
        </w:rPr>
        <w:t>has</w:t>
      </w:r>
      <w:proofErr w:type="gramEnd"/>
      <w:r w:rsidR="004A57C1" w:rsidRPr="0000793A">
        <w:rPr>
          <w:rFonts w:ascii="Times New Roman" w:eastAsia="Times New Roman" w:hAnsi="Times New Roman"/>
          <w:sz w:val="24"/>
          <w:szCs w:val="24"/>
        </w:rPr>
        <w:t xml:space="preserve"> an exit plan, without prejudice to the interests of the participants to the payment systems/arrangements and the users of the payment service;</w:t>
      </w:r>
    </w:p>
    <w:p w14:paraId="463C6E62" w14:textId="7CDFA127" w:rsidR="004A57C1" w:rsidRPr="0000793A" w:rsidRDefault="00BD57F1" w:rsidP="00BD57F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b) </w:t>
      </w:r>
      <w:proofErr w:type="gramStart"/>
      <w:r w:rsidR="004A57C1" w:rsidRPr="0000793A">
        <w:rPr>
          <w:rFonts w:ascii="Times New Roman" w:eastAsia="Times New Roman" w:hAnsi="Times New Roman"/>
          <w:sz w:val="24"/>
          <w:szCs w:val="24"/>
        </w:rPr>
        <w:t>shall</w:t>
      </w:r>
      <w:proofErr w:type="gramEnd"/>
      <w:r w:rsidR="004A57C1" w:rsidRPr="0000793A">
        <w:rPr>
          <w:rFonts w:ascii="Times New Roman" w:eastAsia="Times New Roman" w:hAnsi="Times New Roman"/>
          <w:sz w:val="24"/>
          <w:szCs w:val="24"/>
        </w:rPr>
        <w:t xml:space="preserve"> ensure the full and timely fulfilment of its obligations in relations to processed operations.</w:t>
      </w:r>
    </w:p>
    <w:p w14:paraId="176388E2" w14:textId="77777777" w:rsidR="004A57C1" w:rsidRPr="0000793A" w:rsidRDefault="004A57C1" w:rsidP="00BD57F1">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decision on the withdrawal of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shall enter into force on the date of its adoption.</w:t>
      </w:r>
    </w:p>
    <w:p w14:paraId="6087136D" w14:textId="77777777" w:rsidR="004A57C1" w:rsidRPr="0000793A" w:rsidRDefault="004A57C1" w:rsidP="00BD57F1">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The reasoned decision of the National Bank on the withdrawal of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w:t>
      </w:r>
      <w:proofErr w:type="gramStart"/>
      <w:r w:rsidRPr="0000793A">
        <w:rPr>
          <w:rFonts w:ascii="Times New Roman" w:eastAsia="Times New Roman" w:hAnsi="Times New Roman"/>
          <w:sz w:val="24"/>
          <w:szCs w:val="24"/>
        </w:rPr>
        <w:t>shall be communicated</w:t>
      </w:r>
      <w:proofErr w:type="gramEnd"/>
      <w:r w:rsidRPr="0000793A">
        <w:rPr>
          <w:rFonts w:ascii="Times New Roman" w:eastAsia="Times New Roman" w:hAnsi="Times New Roman"/>
          <w:sz w:val="24"/>
          <w:szCs w:val="24"/>
        </w:rPr>
        <w:t xml:space="preserve"> in writing to the governing authority of the payment system/arrangement concerned.</w:t>
      </w:r>
    </w:p>
    <w:p w14:paraId="390127D2" w14:textId="77777777" w:rsidR="004A57C1" w:rsidRPr="0000793A" w:rsidRDefault="004A57C1" w:rsidP="00BD57F1">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The payment system/arrangement's governance authority is obliged, within 3 working days from the date of adoption of the decision to withdraw the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 xml:space="preserve">, to submit to the National Bank the withdrawn </w:t>
      </w:r>
      <w:proofErr w:type="spellStart"/>
      <w:r w:rsidRPr="0000793A">
        <w:rPr>
          <w:rFonts w:ascii="Times New Roman" w:eastAsia="Times New Roman" w:hAnsi="Times New Roman"/>
          <w:sz w:val="24"/>
          <w:szCs w:val="24"/>
        </w:rPr>
        <w:t>authorisation</w:t>
      </w:r>
      <w:proofErr w:type="spellEnd"/>
      <w:r w:rsidRPr="0000793A">
        <w:rPr>
          <w:rFonts w:ascii="Times New Roman" w:eastAsia="Times New Roman" w:hAnsi="Times New Roman"/>
          <w:sz w:val="24"/>
          <w:szCs w:val="24"/>
        </w:rPr>
        <w:t>.</w:t>
      </w:r>
    </w:p>
    <w:p w14:paraId="60D9F420" w14:textId="77777777" w:rsidR="00004E73" w:rsidRDefault="00004E73" w:rsidP="004A57C1">
      <w:pPr>
        <w:spacing w:after="0" w:line="240" w:lineRule="auto"/>
        <w:jc w:val="both"/>
        <w:rPr>
          <w:rFonts w:ascii="Times New Roman" w:eastAsia="Times New Roman" w:hAnsi="Times New Roman"/>
          <w:i/>
          <w:iCs/>
          <w:sz w:val="16"/>
          <w:szCs w:val="16"/>
        </w:rPr>
      </w:pPr>
    </w:p>
    <w:p w14:paraId="429FD172" w14:textId="247769C3" w:rsidR="004A57C1"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49</w:t>
      </w:r>
      <w:r w:rsidRPr="0000793A">
        <w:rPr>
          <w:rFonts w:ascii="Times New Roman" w:eastAsia="Times New Roman" w:hAnsi="Times New Roman"/>
          <w:i/>
          <w:iCs/>
          <w:sz w:val="16"/>
          <w:szCs w:val="16"/>
          <w:vertAlign w:val="superscript"/>
        </w:rPr>
        <w:t xml:space="preserve">6 </w:t>
      </w:r>
      <w:r w:rsidRPr="0000793A">
        <w:rPr>
          <w:rFonts w:ascii="Times New Roman" w:eastAsia="Times New Roman" w:hAnsi="Times New Roman"/>
          <w:i/>
          <w:iCs/>
          <w:sz w:val="16"/>
          <w:szCs w:val="16"/>
        </w:rPr>
        <w:t>introduced by Law No 292 of 19.10. 2023, in force as of 21.10.2023]</w:t>
      </w:r>
    </w:p>
    <w:p w14:paraId="1421142A" w14:textId="77777777" w:rsidR="00004E73" w:rsidRPr="0000793A" w:rsidRDefault="00004E73" w:rsidP="004A57C1">
      <w:pPr>
        <w:spacing w:after="0" w:line="240" w:lineRule="auto"/>
        <w:jc w:val="both"/>
        <w:rPr>
          <w:rFonts w:ascii="Times New Roman" w:eastAsia="Times New Roman" w:hAnsi="Times New Roman"/>
          <w:i/>
          <w:iCs/>
          <w:sz w:val="16"/>
          <w:szCs w:val="16"/>
        </w:rPr>
      </w:pPr>
    </w:p>
    <w:p w14:paraId="0832DAE8" w14:textId="77777777" w:rsidR="004A57C1" w:rsidRPr="0000793A" w:rsidRDefault="004A57C1" w:rsidP="004A57C1">
      <w:pPr>
        <w:spacing w:after="0" w:line="240" w:lineRule="auto"/>
        <w:ind w:firstLine="709"/>
        <w:jc w:val="both"/>
        <w:rPr>
          <w:rFonts w:ascii="Times New Roman" w:eastAsia="Times New Roman" w:hAnsi="Times New Roman"/>
          <w:sz w:val="24"/>
          <w:szCs w:val="24"/>
        </w:rPr>
      </w:pPr>
    </w:p>
    <w:p w14:paraId="2204BD9D"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VII</w:t>
      </w:r>
    </w:p>
    <w:p w14:paraId="2AEB06E1" w14:textId="540F5D2F" w:rsidR="004A57C1"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THE REGULATION OF FOREIGN EXCHANGE OPERATIONS</w:t>
      </w:r>
    </w:p>
    <w:p w14:paraId="6C76AA50" w14:textId="77777777" w:rsidR="00004E73" w:rsidRPr="0000793A" w:rsidRDefault="00004E73" w:rsidP="004A57C1">
      <w:pPr>
        <w:spacing w:after="0" w:line="240" w:lineRule="auto"/>
        <w:jc w:val="center"/>
        <w:rPr>
          <w:rFonts w:ascii="Times New Roman" w:eastAsia="Times New Roman" w:hAnsi="Times New Roman"/>
          <w:sz w:val="24"/>
          <w:szCs w:val="24"/>
        </w:rPr>
      </w:pPr>
    </w:p>
    <w:p w14:paraId="1573AD39"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1" w:name="art50"/>
      <w:bookmarkEnd w:id="51"/>
      <w:r w:rsidRPr="0000793A">
        <w:rPr>
          <w:rFonts w:ascii="Times New Roman" w:eastAsia="Times New Roman" w:hAnsi="Times New Roman"/>
          <w:b/>
          <w:bCs/>
          <w:sz w:val="24"/>
          <w:szCs w:val="24"/>
        </w:rPr>
        <w:lastRenderedPageBreak/>
        <w:t xml:space="preserve">Article 50. </w:t>
      </w:r>
      <w:r w:rsidRPr="0000793A">
        <w:rPr>
          <w:rFonts w:ascii="Times New Roman" w:eastAsia="Times New Roman" w:hAnsi="Times New Roman"/>
          <w:sz w:val="24"/>
          <w:szCs w:val="24"/>
        </w:rPr>
        <w:t>Foreign exchange Control</w:t>
      </w:r>
    </w:p>
    <w:p w14:paraId="11C92220"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as a foreign exchange control body, performs, within the limits of its competence, the control over the observance of the foreign exchange legislation.</w:t>
      </w:r>
    </w:p>
    <w:p w14:paraId="6C2EE4DD"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2" w:name="art51"/>
      <w:bookmarkEnd w:id="52"/>
      <w:r w:rsidRPr="0000793A">
        <w:rPr>
          <w:rFonts w:ascii="Times New Roman" w:eastAsia="Times New Roman" w:hAnsi="Times New Roman"/>
          <w:b/>
          <w:bCs/>
          <w:sz w:val="24"/>
          <w:szCs w:val="24"/>
        </w:rPr>
        <w:t xml:space="preserve">Article 51. </w:t>
      </w:r>
      <w:r w:rsidRPr="0000793A">
        <w:rPr>
          <w:rFonts w:ascii="Times New Roman" w:eastAsia="Times New Roman" w:hAnsi="Times New Roman"/>
          <w:sz w:val="24"/>
          <w:szCs w:val="24"/>
        </w:rPr>
        <w:t>Foreign exchange regulation</w:t>
      </w:r>
    </w:p>
    <w:p w14:paraId="5E0ED7D0"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In the field of foreign exchange regulation, the National Bank shall:</w:t>
      </w:r>
    </w:p>
    <w:p w14:paraId="7A7A2532"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issue</w:t>
      </w:r>
      <w:proofErr w:type="gramEnd"/>
      <w:r w:rsidRPr="0000793A">
        <w:rPr>
          <w:rFonts w:ascii="Times New Roman" w:eastAsia="Times New Roman" w:hAnsi="Times New Roman"/>
          <w:sz w:val="24"/>
          <w:szCs w:val="24"/>
        </w:rPr>
        <w:t xml:space="preserve"> normative acts for the regulation (including authorization and reporting) of foreign exchange operations of individuals and legal entities, including those of banks and state bodies;</w:t>
      </w:r>
    </w:p>
    <w:p w14:paraId="5DF2272D" w14:textId="77777777" w:rsidR="00004E73" w:rsidRDefault="004A57C1" w:rsidP="00004E7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license</w:t>
      </w:r>
      <w:proofErr w:type="gramEnd"/>
      <w:r w:rsidRPr="0000793A">
        <w:rPr>
          <w:rFonts w:ascii="Times New Roman" w:eastAsia="Times New Roman" w:hAnsi="Times New Roman"/>
          <w:sz w:val="24"/>
          <w:szCs w:val="24"/>
        </w:rPr>
        <w:t>, withdraw the licenses of, supervise and regulate the activity of foreign exchange entities, including banks;</w:t>
      </w:r>
    </w:p>
    <w:p w14:paraId="6B1781E5" w14:textId="2DD5E2CF" w:rsidR="004A57C1" w:rsidRDefault="004A57C1" w:rsidP="00004E73">
      <w:pPr>
        <w:spacing w:before="120" w:after="0" w:line="240" w:lineRule="auto"/>
        <w:jc w:val="both"/>
        <w:rPr>
          <w:rFonts w:ascii="Times New Roman" w:eastAsia="Times New Roman" w:hAnsi="Times New Roman"/>
          <w:i/>
          <w:iCs/>
          <w:sz w:val="15"/>
          <w:szCs w:val="15"/>
        </w:rPr>
      </w:pPr>
      <w:r w:rsidRPr="0000793A">
        <w:rPr>
          <w:rFonts w:ascii="Times New Roman" w:eastAsia="Times New Roman" w:hAnsi="Times New Roman"/>
          <w:i/>
          <w:iCs/>
          <w:sz w:val="15"/>
          <w:szCs w:val="15"/>
        </w:rPr>
        <w:t>[Letter c) repealed by Law No 147 of 30.07.2015, in force as of 21.08.2015]</w:t>
      </w:r>
    </w:p>
    <w:p w14:paraId="4C33C11B" w14:textId="77777777" w:rsidR="00004E73" w:rsidRDefault="00004E73" w:rsidP="00BD57F1">
      <w:pPr>
        <w:spacing w:after="0" w:line="240" w:lineRule="auto"/>
        <w:jc w:val="both"/>
        <w:rPr>
          <w:rFonts w:ascii="Times New Roman" w:eastAsia="Times New Roman" w:hAnsi="Times New Roman"/>
          <w:sz w:val="24"/>
          <w:szCs w:val="24"/>
        </w:rPr>
      </w:pPr>
    </w:p>
    <w:p w14:paraId="7FDF2254" w14:textId="78840A23" w:rsidR="004A57C1" w:rsidRDefault="004A57C1" w:rsidP="00BD57F1">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establish</w:t>
      </w:r>
      <w:proofErr w:type="gramEnd"/>
      <w:r w:rsidRPr="0000793A">
        <w:rPr>
          <w:rFonts w:ascii="Times New Roman" w:eastAsia="Times New Roman" w:hAnsi="Times New Roman"/>
          <w:sz w:val="24"/>
          <w:szCs w:val="24"/>
        </w:rPr>
        <w:t xml:space="preserve"> the method for the determination of the rate of Moldovan </w:t>
      </w:r>
      <w:proofErr w:type="spellStart"/>
      <w:r w:rsidRPr="0000793A">
        <w:rPr>
          <w:rFonts w:ascii="Times New Roman" w:eastAsia="Times New Roman" w:hAnsi="Times New Roman"/>
          <w:sz w:val="24"/>
          <w:szCs w:val="24"/>
        </w:rPr>
        <w:t>Leu</w:t>
      </w:r>
      <w:proofErr w:type="spellEnd"/>
      <w:r w:rsidRPr="0000793A">
        <w:rPr>
          <w:rFonts w:ascii="Times New Roman" w:eastAsia="Times New Roman" w:hAnsi="Times New Roman"/>
          <w:sz w:val="24"/>
          <w:szCs w:val="24"/>
        </w:rPr>
        <w:t xml:space="preserve"> against foreign currencies.</w:t>
      </w:r>
    </w:p>
    <w:p w14:paraId="7C85DF0A" w14:textId="77777777" w:rsidR="00004E73" w:rsidRPr="00004E73" w:rsidRDefault="00004E73" w:rsidP="00BD57F1">
      <w:pPr>
        <w:spacing w:after="0" w:line="240" w:lineRule="auto"/>
        <w:jc w:val="both"/>
        <w:rPr>
          <w:rFonts w:ascii="Times New Roman" w:eastAsia="Times New Roman" w:hAnsi="Times New Roman"/>
          <w:sz w:val="16"/>
          <w:szCs w:val="16"/>
        </w:rPr>
      </w:pPr>
    </w:p>
    <w:p w14:paraId="2E34DF56"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3" w:name="art52"/>
      <w:bookmarkEnd w:id="53"/>
      <w:r w:rsidRPr="0000793A">
        <w:rPr>
          <w:rFonts w:ascii="Times New Roman" w:eastAsia="Times New Roman" w:hAnsi="Times New Roman"/>
          <w:b/>
          <w:bCs/>
          <w:sz w:val="24"/>
          <w:szCs w:val="24"/>
        </w:rPr>
        <w:t xml:space="preserve">Article 52. </w:t>
      </w:r>
      <w:r w:rsidRPr="0000793A">
        <w:rPr>
          <w:rFonts w:ascii="Times New Roman" w:eastAsia="Times New Roman" w:hAnsi="Times New Roman"/>
          <w:sz w:val="24"/>
          <w:szCs w:val="24"/>
        </w:rPr>
        <w:t>Reporting the foreign exchange operations</w:t>
      </w:r>
    </w:p>
    <w:p w14:paraId="3D68B298" w14:textId="4C4F16C6"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Banks, foreign exchange entities (other than banks), other legal entities and natural persons are obliged to report to the National Bank on the foreign exchange operations in accordance with the provisions of foreign exchange legislation.</w:t>
      </w:r>
    </w:p>
    <w:p w14:paraId="11297DA1" w14:textId="77777777" w:rsidR="00004E73" w:rsidRPr="00004E73" w:rsidRDefault="00004E73" w:rsidP="00BD57F1">
      <w:pPr>
        <w:spacing w:before="120" w:after="0" w:line="240" w:lineRule="auto"/>
        <w:jc w:val="both"/>
        <w:rPr>
          <w:rFonts w:ascii="Times New Roman" w:eastAsia="Times New Roman" w:hAnsi="Times New Roman"/>
          <w:sz w:val="16"/>
          <w:szCs w:val="16"/>
        </w:rPr>
      </w:pPr>
    </w:p>
    <w:p w14:paraId="74984E94"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4" w:name="art53"/>
      <w:bookmarkEnd w:id="54"/>
      <w:r w:rsidRPr="0000793A">
        <w:rPr>
          <w:rFonts w:ascii="Times New Roman" w:eastAsia="Times New Roman" w:hAnsi="Times New Roman"/>
          <w:b/>
          <w:bCs/>
          <w:sz w:val="24"/>
          <w:szCs w:val="24"/>
        </w:rPr>
        <w:t xml:space="preserve">Article 53. </w:t>
      </w:r>
      <w:r w:rsidRPr="0000793A">
        <w:rPr>
          <w:rFonts w:ascii="Times New Roman" w:eastAsia="Times New Roman" w:hAnsi="Times New Roman"/>
          <w:sz w:val="24"/>
          <w:szCs w:val="24"/>
        </w:rPr>
        <w:t>International reserve</w:t>
      </w:r>
    </w:p>
    <w:p w14:paraId="120B6A0C"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hold in its balance sheet the international reserves of the state, which consist of the following assets:</w:t>
      </w:r>
    </w:p>
    <w:p w14:paraId="5AEFFF96"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monetary</w:t>
      </w:r>
      <w:proofErr w:type="gramEnd"/>
      <w:r w:rsidRPr="0000793A">
        <w:rPr>
          <w:rFonts w:ascii="Times New Roman" w:eastAsia="Times New Roman" w:hAnsi="Times New Roman"/>
          <w:sz w:val="24"/>
          <w:szCs w:val="24"/>
        </w:rPr>
        <w:t xml:space="preserve"> gold;</w:t>
      </w:r>
    </w:p>
    <w:p w14:paraId="442D044B" w14:textId="77777777"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foreign</w:t>
      </w:r>
      <w:proofErr w:type="gramEnd"/>
      <w:r w:rsidRPr="0000793A">
        <w:rPr>
          <w:rFonts w:ascii="Times New Roman" w:eastAsia="Times New Roman" w:hAnsi="Times New Roman"/>
          <w:sz w:val="24"/>
          <w:szCs w:val="24"/>
        </w:rPr>
        <w:t xml:space="preserve"> currency in the form of banknotes and coins or bank accounts held abroad in foreign currencies;</w:t>
      </w:r>
    </w:p>
    <w:p w14:paraId="0E0A932E"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 b¹) special rights of drawing and reserves in the International Monetary Fund</w:t>
      </w:r>
      <w:r>
        <w:rPr>
          <w:rFonts w:ascii="Times New Roman" w:eastAsia="Times New Roman" w:hAnsi="Times New Roman"/>
          <w:sz w:val="24"/>
          <w:szCs w:val="24"/>
        </w:rPr>
        <w:t>;</w:t>
      </w:r>
    </w:p>
    <w:p w14:paraId="46BD0EB2" w14:textId="77777777" w:rsidR="004A57C1" w:rsidRPr="0000793A" w:rsidRDefault="004A57C1" w:rsidP="00BD57F1">
      <w:pPr>
        <w:spacing w:before="120" w:after="0" w:line="248" w:lineRule="auto"/>
        <w:ind w:left="-5" w:hanging="10"/>
        <w:rPr>
          <w:rFonts w:ascii="Times New Roman" w:hAnsi="Times New Roman"/>
          <w:sz w:val="16"/>
          <w:szCs w:val="16"/>
        </w:rPr>
      </w:pPr>
      <w:r w:rsidRPr="0000793A">
        <w:rPr>
          <w:rFonts w:ascii="Times New Roman" w:hAnsi="Times New Roman"/>
          <w:i/>
          <w:sz w:val="16"/>
          <w:szCs w:val="16"/>
        </w:rPr>
        <w:t>[Letters c), d) repealed by Law No 174 of 11.07.2024, in force as of 02.08.2024]</w:t>
      </w:r>
    </w:p>
    <w:p w14:paraId="5DE9AB56"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e) receivables expressed in and payable in a foreign currency, issued or collateralized by foreign states, their central banks or international public banks, as well as forward purchase and repurchase agreements concluded with or collateralized by them.</w:t>
      </w:r>
    </w:p>
    <w:p w14:paraId="685EF8ED"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f) </w:t>
      </w:r>
      <w:proofErr w:type="gramStart"/>
      <w:r w:rsidRPr="0000793A">
        <w:rPr>
          <w:rFonts w:ascii="Times New Roman" w:eastAsia="Times New Roman" w:hAnsi="Times New Roman"/>
          <w:sz w:val="24"/>
          <w:szCs w:val="24"/>
        </w:rPr>
        <w:t>any</w:t>
      </w:r>
      <w:proofErr w:type="gramEnd"/>
      <w:r w:rsidRPr="0000793A">
        <w:rPr>
          <w:rFonts w:ascii="Times New Roman" w:eastAsia="Times New Roman" w:hAnsi="Times New Roman"/>
          <w:sz w:val="24"/>
          <w:szCs w:val="24"/>
        </w:rPr>
        <w:t xml:space="preserve"> other assets internationally recognized, including corporate securities. </w:t>
      </w:r>
    </w:p>
    <w:p w14:paraId="1E809183"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main criteria in selecting reserve assets shall be safety of principal and liquidity.</w:t>
      </w:r>
    </w:p>
    <w:p w14:paraId="455B1A44"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National Bank shall maintain the international reserve at the </w:t>
      </w:r>
      <w:proofErr w:type="gramStart"/>
      <w:r w:rsidRPr="0000793A">
        <w:rPr>
          <w:rFonts w:ascii="Times New Roman" w:eastAsia="Times New Roman" w:hAnsi="Times New Roman"/>
          <w:sz w:val="24"/>
          <w:szCs w:val="24"/>
        </w:rPr>
        <w:t>level which</w:t>
      </w:r>
      <w:proofErr w:type="gramEnd"/>
      <w:r w:rsidRPr="0000793A">
        <w:rPr>
          <w:rFonts w:ascii="Times New Roman" w:eastAsia="Times New Roman" w:hAnsi="Times New Roman"/>
          <w:sz w:val="24"/>
          <w:szCs w:val="24"/>
        </w:rPr>
        <w:t>, in the National Bank’s opinion, is adequate for the implementation of the monetary and foreign exchange policies of the state.</w:t>
      </w:r>
    </w:p>
    <w:p w14:paraId="530B8E13" w14:textId="77777777" w:rsidR="004A57C1" w:rsidRPr="0000793A" w:rsidRDefault="004A57C1" w:rsidP="00BD57F1">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 xml:space="preserve">(4) If the international reserve diminishes or the National Bank estimates that it is going to diminish to such an extent as to jeopardize the implementation of the foreign exchange policy or the timely fulfilment of the international transactions, the National Bank shall submit to the Parliament and to the Government a report on the state of international reserves and on the causes which have led </w:t>
      </w:r>
      <w:r w:rsidRPr="0000793A">
        <w:rPr>
          <w:rFonts w:ascii="Times New Roman" w:eastAsia="Times New Roman" w:hAnsi="Times New Roman"/>
          <w:sz w:val="24"/>
          <w:szCs w:val="24"/>
        </w:rPr>
        <w:lastRenderedPageBreak/>
        <w:t>or may lead to such a reduction.</w:t>
      </w:r>
      <w:proofErr w:type="gramEnd"/>
      <w:r w:rsidRPr="0000793A">
        <w:rPr>
          <w:rFonts w:ascii="Times New Roman" w:eastAsia="Times New Roman" w:hAnsi="Times New Roman"/>
          <w:sz w:val="24"/>
          <w:szCs w:val="24"/>
        </w:rPr>
        <w:t xml:space="preserve"> The report shall also contain recommendations to remedy the situation.</w:t>
      </w:r>
    </w:p>
    <w:p w14:paraId="7D5653E7" w14:textId="5741A6FD" w:rsidR="004A57C1" w:rsidRDefault="004A57C1" w:rsidP="00BD57F1">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(5) The National Bank shall continue to make such reports and recommendations, until, in its opinion</w:t>
      </w:r>
      <w:proofErr w:type="gramEnd"/>
      <w:r w:rsidRPr="0000793A">
        <w:rPr>
          <w:rFonts w:ascii="Times New Roman" w:eastAsia="Times New Roman" w:hAnsi="Times New Roman"/>
          <w:sz w:val="24"/>
          <w:szCs w:val="24"/>
        </w:rPr>
        <w:t xml:space="preserve">, </w:t>
      </w:r>
      <w:proofErr w:type="gramStart"/>
      <w:r w:rsidRPr="0000793A">
        <w:rPr>
          <w:rFonts w:ascii="Times New Roman" w:eastAsia="Times New Roman" w:hAnsi="Times New Roman"/>
          <w:sz w:val="24"/>
          <w:szCs w:val="24"/>
        </w:rPr>
        <w:t>the situation has been remedied</w:t>
      </w:r>
      <w:proofErr w:type="gramEnd"/>
      <w:r w:rsidRPr="0000793A">
        <w:rPr>
          <w:rFonts w:ascii="Times New Roman" w:eastAsia="Times New Roman" w:hAnsi="Times New Roman"/>
          <w:sz w:val="24"/>
          <w:szCs w:val="24"/>
        </w:rPr>
        <w:t>.</w:t>
      </w:r>
    </w:p>
    <w:p w14:paraId="5C97438A" w14:textId="77777777" w:rsidR="00BD57F1" w:rsidRDefault="00BD57F1" w:rsidP="004A57C1">
      <w:pPr>
        <w:pStyle w:val="NoSpacing"/>
        <w:rPr>
          <w:rFonts w:ascii="Times New Roman" w:hAnsi="Times New Roman"/>
          <w:i/>
          <w:sz w:val="16"/>
          <w:szCs w:val="16"/>
        </w:rPr>
      </w:pPr>
    </w:p>
    <w:p w14:paraId="73DDBF6C" w14:textId="5CA26205" w:rsidR="004A57C1" w:rsidRPr="00BD57F1" w:rsidRDefault="004A57C1" w:rsidP="00BD57F1">
      <w:pPr>
        <w:pStyle w:val="NoSpacing"/>
        <w:rPr>
          <w:rFonts w:ascii="Times New Roman" w:hAnsi="Times New Roman"/>
          <w:i/>
          <w:sz w:val="16"/>
          <w:szCs w:val="16"/>
        </w:rPr>
      </w:pPr>
      <w:r w:rsidRPr="00BD57F1">
        <w:rPr>
          <w:rFonts w:ascii="Times New Roman" w:hAnsi="Times New Roman"/>
          <w:i/>
          <w:sz w:val="16"/>
          <w:szCs w:val="16"/>
        </w:rPr>
        <w:t>[Article 53 paragraph (1) amended by Law No 174 of 11.07.2024, in force as of 02.08.2024]</w:t>
      </w:r>
    </w:p>
    <w:p w14:paraId="79B8A577" w14:textId="63DC05E5" w:rsidR="004A57C1" w:rsidRDefault="004A57C1" w:rsidP="00BD57F1">
      <w:pPr>
        <w:pStyle w:val="NoSpacing"/>
        <w:rPr>
          <w:rFonts w:ascii="Times New Roman" w:hAnsi="Times New Roman"/>
          <w:i/>
          <w:sz w:val="16"/>
          <w:szCs w:val="16"/>
        </w:rPr>
      </w:pPr>
      <w:r w:rsidRPr="00BD57F1">
        <w:rPr>
          <w:rFonts w:ascii="Times New Roman" w:hAnsi="Times New Roman"/>
          <w:i/>
          <w:sz w:val="16"/>
          <w:szCs w:val="16"/>
        </w:rPr>
        <w:t>[Article 54 repealed by Law No 382-XVI of 07.12.2006, in force as of 22.12.2006]</w:t>
      </w:r>
    </w:p>
    <w:p w14:paraId="0ADB0925" w14:textId="77777777" w:rsidR="00004E73" w:rsidRPr="00BD57F1" w:rsidRDefault="00004E73" w:rsidP="00BD57F1">
      <w:pPr>
        <w:pStyle w:val="NoSpacing"/>
        <w:rPr>
          <w:rFonts w:ascii="Times New Roman" w:hAnsi="Times New Roman"/>
          <w:i/>
          <w:sz w:val="16"/>
          <w:szCs w:val="16"/>
        </w:rPr>
      </w:pPr>
    </w:p>
    <w:p w14:paraId="3BB0C78F"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5" w:name="art55"/>
      <w:bookmarkEnd w:id="55"/>
      <w:r w:rsidRPr="0000793A">
        <w:rPr>
          <w:rFonts w:ascii="Times New Roman" w:eastAsia="Times New Roman" w:hAnsi="Times New Roman"/>
          <w:b/>
          <w:bCs/>
          <w:sz w:val="24"/>
          <w:szCs w:val="24"/>
        </w:rPr>
        <w:t xml:space="preserve">Article 55. </w:t>
      </w:r>
      <w:r w:rsidRPr="0000793A">
        <w:rPr>
          <w:rFonts w:ascii="Times New Roman" w:eastAsia="Times New Roman" w:hAnsi="Times New Roman"/>
          <w:sz w:val="24"/>
          <w:szCs w:val="24"/>
        </w:rPr>
        <w:t>International payments and clearing agreements</w:t>
      </w:r>
    </w:p>
    <w:p w14:paraId="07E48036" w14:textId="39E0EA43"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may conclude payments and clearing agreements or any other similar contracts with public or private central clearing institutions from other countries, both on its own behalf and on the behalf of the and at the assignment of the state bodies.</w:t>
      </w:r>
    </w:p>
    <w:p w14:paraId="0487DD7E" w14:textId="77777777" w:rsidR="00BD57F1" w:rsidRPr="0000793A" w:rsidRDefault="00BD57F1" w:rsidP="00BD57F1">
      <w:pPr>
        <w:spacing w:before="120" w:after="0" w:line="240" w:lineRule="auto"/>
        <w:jc w:val="both"/>
        <w:rPr>
          <w:rFonts w:ascii="Times New Roman" w:eastAsia="Times New Roman" w:hAnsi="Times New Roman"/>
          <w:sz w:val="24"/>
          <w:szCs w:val="24"/>
        </w:rPr>
      </w:pPr>
    </w:p>
    <w:p w14:paraId="64174120"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VIII</w:t>
      </w:r>
    </w:p>
    <w:p w14:paraId="6B2A5A97" w14:textId="77777777"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NATIONAL CURRENCY</w:t>
      </w:r>
    </w:p>
    <w:p w14:paraId="1BF0BA06" w14:textId="77777777" w:rsidR="00004E73" w:rsidRPr="00004E73" w:rsidRDefault="00004E73" w:rsidP="00BD57F1">
      <w:pPr>
        <w:spacing w:before="120" w:after="0" w:line="240" w:lineRule="auto"/>
        <w:jc w:val="both"/>
        <w:rPr>
          <w:rFonts w:ascii="Times New Roman" w:eastAsia="Times New Roman" w:hAnsi="Times New Roman"/>
          <w:b/>
          <w:bCs/>
          <w:sz w:val="16"/>
          <w:szCs w:val="16"/>
        </w:rPr>
      </w:pPr>
      <w:bookmarkStart w:id="56" w:name="art56"/>
      <w:bookmarkEnd w:id="56"/>
    </w:p>
    <w:p w14:paraId="52E23742" w14:textId="0FFA99F3"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56. </w:t>
      </w:r>
      <w:r w:rsidRPr="0000793A">
        <w:rPr>
          <w:rFonts w:ascii="Times New Roman" w:eastAsia="Times New Roman" w:hAnsi="Times New Roman"/>
          <w:sz w:val="24"/>
          <w:szCs w:val="24"/>
        </w:rPr>
        <w:t>Monetary unit</w:t>
      </w:r>
    </w:p>
    <w:p w14:paraId="4B6EC81A"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monetary unit of the Republic shall be the Moldovan </w:t>
      </w:r>
      <w:proofErr w:type="spellStart"/>
      <w:r w:rsidRPr="0000793A">
        <w:rPr>
          <w:rFonts w:ascii="Times New Roman" w:eastAsia="Times New Roman" w:hAnsi="Times New Roman"/>
          <w:sz w:val="24"/>
          <w:szCs w:val="24"/>
        </w:rPr>
        <w:t>Leu</w:t>
      </w:r>
      <w:proofErr w:type="spellEnd"/>
      <w:r w:rsidRPr="0000793A">
        <w:rPr>
          <w:rFonts w:ascii="Times New Roman" w:eastAsia="Times New Roman" w:hAnsi="Times New Roman"/>
          <w:sz w:val="24"/>
          <w:szCs w:val="24"/>
        </w:rPr>
        <w:t xml:space="preserve">. One </w:t>
      </w:r>
      <w:proofErr w:type="spellStart"/>
      <w:r w:rsidRPr="0000793A">
        <w:rPr>
          <w:rFonts w:ascii="Times New Roman" w:eastAsia="Times New Roman" w:hAnsi="Times New Roman"/>
          <w:sz w:val="24"/>
          <w:szCs w:val="24"/>
        </w:rPr>
        <w:t>Leu</w:t>
      </w:r>
      <w:proofErr w:type="spellEnd"/>
      <w:r w:rsidRPr="0000793A">
        <w:rPr>
          <w:rFonts w:ascii="Times New Roman" w:eastAsia="Times New Roman" w:hAnsi="Times New Roman"/>
          <w:sz w:val="24"/>
          <w:szCs w:val="24"/>
        </w:rPr>
        <w:t xml:space="preserve"> </w:t>
      </w:r>
      <w:proofErr w:type="gramStart"/>
      <w:r w:rsidRPr="0000793A">
        <w:rPr>
          <w:rFonts w:ascii="Times New Roman" w:eastAsia="Times New Roman" w:hAnsi="Times New Roman"/>
          <w:sz w:val="24"/>
          <w:szCs w:val="24"/>
        </w:rPr>
        <w:t>is divided</w:t>
      </w:r>
      <w:proofErr w:type="gramEnd"/>
      <w:r w:rsidRPr="0000793A">
        <w:rPr>
          <w:rFonts w:ascii="Times New Roman" w:eastAsia="Times New Roman" w:hAnsi="Times New Roman"/>
          <w:sz w:val="24"/>
          <w:szCs w:val="24"/>
        </w:rPr>
        <w:t xml:space="preserve"> in one hundred </w:t>
      </w:r>
      <w:proofErr w:type="spellStart"/>
      <w:r w:rsidRPr="0000793A">
        <w:rPr>
          <w:rFonts w:ascii="Times New Roman" w:eastAsia="Times New Roman" w:hAnsi="Times New Roman"/>
          <w:sz w:val="24"/>
          <w:szCs w:val="24"/>
        </w:rPr>
        <w:t>bani</w:t>
      </w:r>
      <w:proofErr w:type="spellEnd"/>
      <w:r w:rsidRPr="0000793A">
        <w:rPr>
          <w:rFonts w:ascii="Times New Roman" w:eastAsia="Times New Roman" w:hAnsi="Times New Roman"/>
          <w:sz w:val="24"/>
          <w:szCs w:val="24"/>
        </w:rPr>
        <w:t>.</w:t>
      </w:r>
    </w:p>
    <w:p w14:paraId="73FF6136"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Moldovan </w:t>
      </w:r>
      <w:proofErr w:type="spellStart"/>
      <w:r w:rsidRPr="0000793A">
        <w:rPr>
          <w:rFonts w:ascii="Times New Roman" w:eastAsia="Times New Roman" w:hAnsi="Times New Roman"/>
          <w:sz w:val="24"/>
          <w:szCs w:val="24"/>
        </w:rPr>
        <w:t>Leu</w:t>
      </w:r>
      <w:proofErr w:type="spellEnd"/>
      <w:r w:rsidRPr="0000793A">
        <w:rPr>
          <w:rFonts w:ascii="Times New Roman" w:eastAsia="Times New Roman" w:hAnsi="Times New Roman"/>
          <w:sz w:val="24"/>
          <w:szCs w:val="24"/>
        </w:rPr>
        <w:t xml:space="preserve"> shall be the legal tender within the territory of the Republic of Moldova.</w:t>
      </w:r>
    </w:p>
    <w:p w14:paraId="1B593FCD" w14:textId="77777777" w:rsidR="00004E73" w:rsidRPr="00004E73" w:rsidRDefault="00004E73" w:rsidP="00BD57F1">
      <w:pPr>
        <w:spacing w:before="120" w:after="0" w:line="240" w:lineRule="auto"/>
        <w:jc w:val="both"/>
        <w:rPr>
          <w:rFonts w:ascii="Times New Roman" w:eastAsia="Times New Roman" w:hAnsi="Times New Roman"/>
          <w:b/>
          <w:bCs/>
          <w:sz w:val="16"/>
          <w:szCs w:val="16"/>
        </w:rPr>
      </w:pPr>
      <w:bookmarkStart w:id="57" w:name="art57"/>
      <w:bookmarkEnd w:id="57"/>
    </w:p>
    <w:p w14:paraId="274157AB" w14:textId="0E84E531"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57.</w:t>
      </w:r>
      <w:r w:rsidRPr="0000793A">
        <w:rPr>
          <w:rFonts w:ascii="Times New Roman" w:eastAsia="Times New Roman" w:hAnsi="Times New Roman"/>
          <w:sz w:val="24"/>
          <w:szCs w:val="24"/>
        </w:rPr>
        <w:t xml:space="preserve"> The right to issue banknotes and coins</w:t>
      </w:r>
    </w:p>
    <w:p w14:paraId="10CD0920" w14:textId="338A9A85"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shall have the exclusive right to issue on the territory of the Republic of Moldova banknotes and coins as legal tender, as well as commemorative and jubilee banknotes and coins as legal tender and for numismatic purposes.</w:t>
      </w:r>
    </w:p>
    <w:p w14:paraId="6756A001" w14:textId="77777777" w:rsidR="00004E73" w:rsidRPr="00004E73" w:rsidRDefault="00004E73" w:rsidP="00BD57F1">
      <w:pPr>
        <w:spacing w:before="120" w:after="0" w:line="240" w:lineRule="auto"/>
        <w:jc w:val="both"/>
        <w:rPr>
          <w:rFonts w:ascii="Times New Roman" w:eastAsia="Times New Roman" w:hAnsi="Times New Roman"/>
          <w:sz w:val="16"/>
          <w:szCs w:val="16"/>
        </w:rPr>
      </w:pPr>
    </w:p>
    <w:p w14:paraId="24E3C779"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8" w:name="art58"/>
      <w:bookmarkEnd w:id="58"/>
      <w:r w:rsidRPr="0000793A">
        <w:rPr>
          <w:rFonts w:ascii="Times New Roman" w:eastAsia="Times New Roman" w:hAnsi="Times New Roman"/>
          <w:b/>
          <w:bCs/>
          <w:sz w:val="24"/>
          <w:szCs w:val="24"/>
        </w:rPr>
        <w:t xml:space="preserve">Article 58. </w:t>
      </w:r>
      <w:r w:rsidRPr="0000793A">
        <w:rPr>
          <w:rFonts w:ascii="Times New Roman" w:eastAsia="Times New Roman" w:hAnsi="Times New Roman"/>
          <w:sz w:val="24"/>
          <w:szCs w:val="24"/>
        </w:rPr>
        <w:t>Legal tender</w:t>
      </w:r>
    </w:p>
    <w:p w14:paraId="5168454C" w14:textId="6C3CC79D"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Banknotes and coins, issued as legal tender by the National Bank and not withdrawn from circulation, </w:t>
      </w:r>
      <w:proofErr w:type="gramStart"/>
      <w:r w:rsidRPr="0000793A">
        <w:rPr>
          <w:rFonts w:ascii="Times New Roman" w:eastAsia="Times New Roman" w:hAnsi="Times New Roman"/>
          <w:sz w:val="24"/>
          <w:szCs w:val="24"/>
        </w:rPr>
        <w:t>shall be accepted</w:t>
      </w:r>
      <w:proofErr w:type="gramEnd"/>
      <w:r w:rsidRPr="0000793A">
        <w:rPr>
          <w:rFonts w:ascii="Times New Roman" w:eastAsia="Times New Roman" w:hAnsi="Times New Roman"/>
          <w:sz w:val="24"/>
          <w:szCs w:val="24"/>
        </w:rPr>
        <w:t xml:space="preserve"> at their nominal value for the payment of all public and private debts on the territory of the Republic of Moldova.</w:t>
      </w:r>
    </w:p>
    <w:p w14:paraId="72C2D109" w14:textId="77777777" w:rsidR="00004E73" w:rsidRPr="00004E73" w:rsidRDefault="00004E73" w:rsidP="00BD57F1">
      <w:pPr>
        <w:spacing w:before="120" w:after="0" w:line="240" w:lineRule="auto"/>
        <w:jc w:val="both"/>
        <w:rPr>
          <w:rFonts w:ascii="Times New Roman" w:eastAsia="Times New Roman" w:hAnsi="Times New Roman"/>
          <w:sz w:val="16"/>
          <w:szCs w:val="16"/>
        </w:rPr>
      </w:pPr>
    </w:p>
    <w:p w14:paraId="2837545F"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59" w:name="art59"/>
      <w:bookmarkEnd w:id="59"/>
      <w:r w:rsidRPr="0000793A">
        <w:rPr>
          <w:rFonts w:ascii="Times New Roman" w:eastAsia="Times New Roman" w:hAnsi="Times New Roman"/>
          <w:b/>
          <w:bCs/>
          <w:sz w:val="24"/>
          <w:szCs w:val="24"/>
        </w:rPr>
        <w:t xml:space="preserve">Article 59. </w:t>
      </w:r>
      <w:r w:rsidRPr="0000793A">
        <w:rPr>
          <w:rFonts w:ascii="Times New Roman" w:eastAsia="Times New Roman" w:hAnsi="Times New Roman"/>
          <w:sz w:val="24"/>
          <w:szCs w:val="24"/>
        </w:rPr>
        <w:t>National currency features</w:t>
      </w:r>
    </w:p>
    <w:p w14:paraId="6DAC793B"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establish the nominal value, dimensions, weight, design and other features of the banknotes and coins, including jubilee and commemorative banknotes and coins, that are legal tender in the Republic of Moldova.</w:t>
      </w:r>
    </w:p>
    <w:p w14:paraId="0CB3B988"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The banknotes bear the signature of the National Bank Governor.</w:t>
      </w:r>
    </w:p>
    <w:p w14:paraId="65E15BDD" w14:textId="6B48D362"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Any </w:t>
      </w:r>
      <w:proofErr w:type="spellStart"/>
      <w:r w:rsidRPr="0000793A">
        <w:rPr>
          <w:rFonts w:ascii="Times New Roman" w:eastAsia="Times New Roman" w:hAnsi="Times New Roman"/>
          <w:sz w:val="24"/>
          <w:szCs w:val="24"/>
        </w:rPr>
        <w:t>colour</w:t>
      </w:r>
      <w:proofErr w:type="spellEnd"/>
      <w:r w:rsidRPr="0000793A">
        <w:rPr>
          <w:rFonts w:ascii="Times New Roman" w:eastAsia="Times New Roman" w:hAnsi="Times New Roman"/>
          <w:sz w:val="24"/>
          <w:szCs w:val="24"/>
        </w:rPr>
        <w:t xml:space="preserve"> reproduction of banknotes and coins, with the dimension from 2/3 to 4/3, partial or integral, for advertising purpose, for information or other commercial purposes </w:t>
      </w:r>
      <w:proofErr w:type="gramStart"/>
      <w:r w:rsidRPr="0000793A">
        <w:rPr>
          <w:rFonts w:ascii="Times New Roman" w:eastAsia="Times New Roman" w:hAnsi="Times New Roman"/>
          <w:sz w:val="24"/>
          <w:szCs w:val="24"/>
        </w:rPr>
        <w:t>is prohibited</w:t>
      </w:r>
      <w:proofErr w:type="gramEnd"/>
      <w:r w:rsidRPr="0000793A">
        <w:rPr>
          <w:rFonts w:ascii="Times New Roman" w:eastAsia="Times New Roman" w:hAnsi="Times New Roman"/>
          <w:sz w:val="24"/>
          <w:szCs w:val="24"/>
        </w:rPr>
        <w:t>.</w:t>
      </w:r>
    </w:p>
    <w:p w14:paraId="03E92107" w14:textId="77777777" w:rsidR="00BD57F1" w:rsidRDefault="00BD57F1" w:rsidP="00BD57F1">
      <w:pPr>
        <w:spacing w:after="0" w:line="248" w:lineRule="auto"/>
        <w:ind w:left="-5" w:hanging="10"/>
        <w:rPr>
          <w:rFonts w:ascii="Times New Roman" w:hAnsi="Times New Roman"/>
          <w:i/>
          <w:sz w:val="16"/>
          <w:szCs w:val="16"/>
        </w:rPr>
      </w:pPr>
    </w:p>
    <w:p w14:paraId="118E15BD" w14:textId="2606454F" w:rsidR="004A57C1" w:rsidRDefault="004A57C1" w:rsidP="004A57C1">
      <w:pPr>
        <w:spacing w:after="270" w:line="248" w:lineRule="auto"/>
        <w:ind w:left="-5" w:hanging="10"/>
        <w:rPr>
          <w:rFonts w:ascii="Times New Roman" w:hAnsi="Times New Roman"/>
          <w:i/>
          <w:sz w:val="16"/>
          <w:szCs w:val="16"/>
        </w:rPr>
      </w:pPr>
      <w:r w:rsidRPr="0000793A">
        <w:rPr>
          <w:rFonts w:ascii="Times New Roman" w:hAnsi="Times New Roman"/>
          <w:i/>
          <w:sz w:val="16"/>
          <w:szCs w:val="16"/>
        </w:rPr>
        <w:t>[Article 59 paragraph (1) completed by Law No 174 of 11.07.2024, in force as of 02.08.2024]</w:t>
      </w:r>
    </w:p>
    <w:p w14:paraId="599DC1D6" w14:textId="77777777" w:rsidR="00004E73" w:rsidRPr="0000793A" w:rsidRDefault="00004E73" w:rsidP="004A57C1">
      <w:pPr>
        <w:spacing w:after="270" w:line="248" w:lineRule="auto"/>
        <w:ind w:left="-5" w:hanging="10"/>
        <w:rPr>
          <w:rFonts w:ascii="Times New Roman" w:hAnsi="Times New Roman"/>
          <w:sz w:val="16"/>
          <w:szCs w:val="16"/>
        </w:rPr>
      </w:pPr>
    </w:p>
    <w:p w14:paraId="12E4AF15"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0" w:name="art60"/>
      <w:bookmarkEnd w:id="60"/>
      <w:r w:rsidRPr="0000793A">
        <w:rPr>
          <w:rFonts w:ascii="Times New Roman" w:eastAsia="Times New Roman" w:hAnsi="Times New Roman"/>
          <w:b/>
          <w:bCs/>
          <w:sz w:val="24"/>
          <w:szCs w:val="24"/>
        </w:rPr>
        <w:lastRenderedPageBreak/>
        <w:t xml:space="preserve">Article 60. </w:t>
      </w:r>
      <w:r w:rsidRPr="0000793A">
        <w:rPr>
          <w:rFonts w:ascii="Times New Roman" w:eastAsia="Times New Roman" w:hAnsi="Times New Roman"/>
          <w:sz w:val="24"/>
          <w:szCs w:val="24"/>
        </w:rPr>
        <w:t>Printing banknotes and minting coins</w:t>
      </w:r>
    </w:p>
    <w:p w14:paraId="6A1D6DAD"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National Bank shall organize the printing of banknotes and the minting of coins, including jubilee and commemorative banknotes and coins, and shall take measures for the safekeeping of banknotes and coins, which </w:t>
      </w:r>
      <w:proofErr w:type="gramStart"/>
      <w:r w:rsidRPr="0000793A">
        <w:rPr>
          <w:rFonts w:ascii="Times New Roman" w:eastAsia="Times New Roman" w:hAnsi="Times New Roman"/>
          <w:sz w:val="24"/>
          <w:szCs w:val="24"/>
        </w:rPr>
        <w:t>are not placed</w:t>
      </w:r>
      <w:proofErr w:type="gramEnd"/>
      <w:r w:rsidRPr="0000793A">
        <w:rPr>
          <w:rFonts w:ascii="Times New Roman" w:eastAsia="Times New Roman" w:hAnsi="Times New Roman"/>
          <w:sz w:val="24"/>
          <w:szCs w:val="24"/>
        </w:rPr>
        <w:t xml:space="preserve"> into circulation, for the withdrawal and destruction of the banknotes and coins withdrawn from circulation. </w:t>
      </w:r>
    </w:p>
    <w:p w14:paraId="480579B6" w14:textId="77777777" w:rsidR="00BD57F1" w:rsidRDefault="00BD57F1" w:rsidP="00BD57F1">
      <w:pPr>
        <w:spacing w:after="0" w:line="240" w:lineRule="auto"/>
        <w:jc w:val="both"/>
        <w:rPr>
          <w:rFonts w:ascii="Times New Roman" w:hAnsi="Times New Roman"/>
          <w:i/>
          <w:sz w:val="16"/>
          <w:szCs w:val="16"/>
        </w:rPr>
      </w:pPr>
    </w:p>
    <w:p w14:paraId="060576C5" w14:textId="14221C4A" w:rsidR="004A57C1" w:rsidRDefault="004A57C1" w:rsidP="00BD57F1">
      <w:pPr>
        <w:spacing w:after="0" w:line="240" w:lineRule="auto"/>
        <w:jc w:val="both"/>
        <w:rPr>
          <w:rFonts w:ascii="Times New Roman" w:hAnsi="Times New Roman"/>
          <w:i/>
          <w:sz w:val="16"/>
          <w:szCs w:val="16"/>
        </w:rPr>
      </w:pPr>
      <w:r w:rsidRPr="0000793A">
        <w:rPr>
          <w:rFonts w:ascii="Times New Roman" w:hAnsi="Times New Roman"/>
          <w:i/>
          <w:sz w:val="16"/>
          <w:szCs w:val="16"/>
        </w:rPr>
        <w:t>[Article 60 completed by Law No 174 of 11.07.2024, in force as of 02.08.2024]</w:t>
      </w:r>
    </w:p>
    <w:p w14:paraId="7BA40BC9" w14:textId="77777777" w:rsidR="00004E73" w:rsidRPr="0000793A" w:rsidRDefault="00004E73" w:rsidP="00BD57F1">
      <w:pPr>
        <w:spacing w:after="0" w:line="240" w:lineRule="auto"/>
        <w:jc w:val="both"/>
        <w:rPr>
          <w:rFonts w:ascii="Times New Roman" w:eastAsia="Times New Roman" w:hAnsi="Times New Roman"/>
          <w:sz w:val="16"/>
          <w:szCs w:val="16"/>
        </w:rPr>
      </w:pPr>
    </w:p>
    <w:p w14:paraId="1AAA0CC8"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1" w:name="art61"/>
      <w:bookmarkEnd w:id="61"/>
      <w:r w:rsidRPr="0000793A">
        <w:rPr>
          <w:rFonts w:ascii="Times New Roman" w:eastAsia="Times New Roman" w:hAnsi="Times New Roman"/>
          <w:b/>
          <w:bCs/>
          <w:sz w:val="24"/>
          <w:szCs w:val="24"/>
        </w:rPr>
        <w:t xml:space="preserve">Article 61. </w:t>
      </w:r>
      <w:r w:rsidRPr="0000793A">
        <w:rPr>
          <w:rFonts w:ascii="Times New Roman" w:eastAsia="Times New Roman" w:hAnsi="Times New Roman"/>
          <w:sz w:val="24"/>
          <w:szCs w:val="24"/>
        </w:rPr>
        <w:t>National currency exchange</w:t>
      </w:r>
    </w:p>
    <w:p w14:paraId="08B90464"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may exchange the national currency that is legal tender in the Republic of Moldova.</w:t>
      </w:r>
    </w:p>
    <w:p w14:paraId="3CEA187D" w14:textId="3E7B6BD6"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Worn out</w:t>
      </w:r>
      <w:r w:rsidR="00DF367C">
        <w:rPr>
          <w:rFonts w:ascii="Times New Roman" w:eastAsia="Times New Roman" w:hAnsi="Times New Roman"/>
          <w:sz w:val="24"/>
          <w:szCs w:val="24"/>
        </w:rPr>
        <w:t xml:space="preserve"> or inappropriate for the circulation banknotes and coins</w:t>
      </w:r>
      <w:r w:rsidRPr="0000793A">
        <w:rPr>
          <w:rFonts w:ascii="Times New Roman" w:eastAsia="Times New Roman" w:hAnsi="Times New Roman"/>
          <w:sz w:val="24"/>
          <w:szCs w:val="24"/>
        </w:rPr>
        <w:t xml:space="preserve"> shall be withdrawn, destroyed and replaced with other banknotes and coins by the National Bank.</w:t>
      </w:r>
    </w:p>
    <w:p w14:paraId="7BBA5B08" w14:textId="151B2226"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The National Bank may refuse to exchange banknotes and coins, if the way of their submission does not correspond to the rules established by it.</w:t>
      </w:r>
    </w:p>
    <w:p w14:paraId="312DCCDD" w14:textId="77777777" w:rsidR="00BD57F1" w:rsidRDefault="00BD57F1" w:rsidP="00BD57F1">
      <w:pPr>
        <w:spacing w:after="0" w:line="248" w:lineRule="auto"/>
        <w:ind w:left="-5" w:hanging="10"/>
        <w:rPr>
          <w:rFonts w:ascii="Times New Roman" w:hAnsi="Times New Roman"/>
          <w:i/>
          <w:sz w:val="16"/>
          <w:szCs w:val="16"/>
        </w:rPr>
      </w:pPr>
    </w:p>
    <w:p w14:paraId="37434A20" w14:textId="5F65141B" w:rsidR="004A57C1" w:rsidRDefault="004A57C1" w:rsidP="00BD57F1">
      <w:pPr>
        <w:spacing w:after="0" w:line="248" w:lineRule="auto"/>
        <w:ind w:left="-5" w:hanging="10"/>
        <w:rPr>
          <w:rFonts w:ascii="Times New Roman" w:hAnsi="Times New Roman"/>
          <w:i/>
          <w:sz w:val="16"/>
          <w:szCs w:val="16"/>
        </w:rPr>
      </w:pPr>
      <w:r w:rsidRPr="0000793A">
        <w:rPr>
          <w:rFonts w:ascii="Times New Roman" w:hAnsi="Times New Roman"/>
          <w:i/>
          <w:sz w:val="16"/>
          <w:szCs w:val="16"/>
        </w:rPr>
        <w:t>[Article 61 paragraph (2) completed by Law No 174 of 11.07.2024, in force as of 02.08.2024]</w:t>
      </w:r>
    </w:p>
    <w:p w14:paraId="43C133D7" w14:textId="77777777" w:rsidR="00004E73" w:rsidRPr="0000793A" w:rsidRDefault="00004E73" w:rsidP="00BD57F1">
      <w:pPr>
        <w:spacing w:after="0" w:line="248" w:lineRule="auto"/>
        <w:ind w:left="-5" w:hanging="10"/>
        <w:rPr>
          <w:rFonts w:ascii="Times New Roman" w:hAnsi="Times New Roman"/>
          <w:sz w:val="16"/>
          <w:szCs w:val="16"/>
        </w:rPr>
      </w:pPr>
    </w:p>
    <w:p w14:paraId="2B7F9028"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2" w:name="art62"/>
      <w:bookmarkEnd w:id="62"/>
      <w:r w:rsidRPr="0000793A">
        <w:rPr>
          <w:rFonts w:ascii="Times New Roman" w:eastAsia="Times New Roman" w:hAnsi="Times New Roman"/>
          <w:b/>
          <w:bCs/>
          <w:sz w:val="24"/>
          <w:szCs w:val="24"/>
        </w:rPr>
        <w:t xml:space="preserve">Article 62. </w:t>
      </w:r>
      <w:r w:rsidRPr="0000793A">
        <w:rPr>
          <w:rFonts w:ascii="Times New Roman" w:eastAsia="Times New Roman" w:hAnsi="Times New Roman"/>
          <w:sz w:val="24"/>
          <w:szCs w:val="24"/>
        </w:rPr>
        <w:t>Ensuring the monetary circulation</w:t>
      </w:r>
    </w:p>
    <w:p w14:paraId="57CA22E6" w14:textId="77777777" w:rsidR="004A57C1" w:rsidRPr="0000793A" w:rsidRDefault="004A57C1" w:rsidP="00BD57F1">
      <w:pPr>
        <w:numPr>
          <w:ilvl w:val="0"/>
          <w:numId w:val="11"/>
        </w:num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The National Bank shall ensure the supply of banknotes and coins in order to meet the requirements of the monetary circulation.</w:t>
      </w:r>
    </w:p>
    <w:p w14:paraId="00A9BFA1"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hAnsi="Times New Roman"/>
          <w:sz w:val="24"/>
          <w:szCs w:val="24"/>
        </w:rPr>
        <w:t>(1¹)</w:t>
      </w:r>
      <w:r w:rsidRPr="0000793A">
        <w:rPr>
          <w:rStyle w:val="y2iqfc"/>
          <w:rFonts w:ascii="Times New Roman" w:hAnsi="Times New Roman"/>
          <w:sz w:val="24"/>
          <w:szCs w:val="24"/>
          <w:lang w:val="en"/>
        </w:rPr>
        <w:t>The National Bank may sell jubilee and commemorative banknotes and coins, as well as other numismatic items containing banknotes and coins put into circulation by it.</w:t>
      </w:r>
    </w:p>
    <w:p w14:paraId="0B293073" w14:textId="055F1CE5" w:rsidR="004A57C1" w:rsidRPr="0000793A" w:rsidRDefault="004A57C1" w:rsidP="00BD57F1">
      <w:pPr>
        <w:numPr>
          <w:ilvl w:val="0"/>
          <w:numId w:val="11"/>
        </w:num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National Bank may charge commissions when putting banknotes and coins into circulation as a legal tender and may set the price, which is different from the nominal value, for the</w:t>
      </w:r>
      <w:r w:rsidR="00F141DA">
        <w:rPr>
          <w:rFonts w:ascii="Times New Roman" w:eastAsia="Times New Roman" w:hAnsi="Times New Roman"/>
          <w:sz w:val="24"/>
          <w:szCs w:val="24"/>
        </w:rPr>
        <w:t xml:space="preserve"> </w:t>
      </w:r>
      <w:r w:rsidRPr="0000793A">
        <w:rPr>
          <w:rFonts w:ascii="Times New Roman" w:eastAsia="Times New Roman" w:hAnsi="Times New Roman"/>
          <w:sz w:val="24"/>
          <w:szCs w:val="24"/>
        </w:rPr>
        <w:t>commemorative and jubilee banknotes and coins</w:t>
      </w:r>
      <w:r w:rsidR="00F141DA">
        <w:rPr>
          <w:rFonts w:ascii="Times New Roman" w:eastAsia="Times New Roman" w:hAnsi="Times New Roman"/>
          <w:sz w:val="24"/>
          <w:szCs w:val="24"/>
        </w:rPr>
        <w:t xml:space="preserve">, as well as for numismatic items, when selling these. </w:t>
      </w:r>
    </w:p>
    <w:p w14:paraId="69D05337" w14:textId="64125E9A" w:rsidR="00BD57F1" w:rsidRPr="00BD57F1" w:rsidRDefault="004A57C1" w:rsidP="00BD57F1">
      <w:pPr>
        <w:numPr>
          <w:ilvl w:val="0"/>
          <w:numId w:val="11"/>
        </w:numPr>
        <w:spacing w:before="120" w:after="0" w:line="240" w:lineRule="auto"/>
        <w:jc w:val="both"/>
        <w:rPr>
          <w:rStyle w:val="y2iqfc"/>
          <w:rFonts w:ascii="Times New Roman" w:eastAsia="Times New Roman" w:hAnsi="Times New Roman"/>
          <w:sz w:val="24"/>
          <w:szCs w:val="24"/>
        </w:rPr>
      </w:pPr>
      <w:proofErr w:type="gramStart"/>
      <w:r w:rsidRPr="0000793A">
        <w:rPr>
          <w:rStyle w:val="y2iqfc"/>
          <w:rFonts w:ascii="Times New Roman" w:hAnsi="Times New Roman"/>
          <w:sz w:val="24"/>
          <w:szCs w:val="24"/>
          <w:lang w:val="en"/>
        </w:rPr>
        <w:t>In application of this article, the National Bank issues regulations regarding the procedure for putting into circulation and withdrawing from circulation banknotes and coins, regarding the conditions for depositing and withdrawing cash by banks to/from the National Bank, regarding the sale of</w:t>
      </w:r>
      <w:r w:rsidR="00026480">
        <w:rPr>
          <w:rStyle w:val="y2iqfc"/>
          <w:rFonts w:ascii="Times New Roman" w:hAnsi="Times New Roman"/>
          <w:sz w:val="24"/>
          <w:szCs w:val="24"/>
          <w:lang w:val="en"/>
        </w:rPr>
        <w:t xml:space="preserve"> </w:t>
      </w:r>
      <w:r w:rsidRPr="0000793A">
        <w:rPr>
          <w:rStyle w:val="y2iqfc"/>
          <w:rFonts w:ascii="Times New Roman" w:hAnsi="Times New Roman"/>
          <w:sz w:val="24"/>
          <w:szCs w:val="24"/>
          <w:lang w:val="en"/>
        </w:rPr>
        <w:t>jubilee and commemorative coins</w:t>
      </w:r>
      <w:r w:rsidR="00670C7A">
        <w:rPr>
          <w:rStyle w:val="y2iqfc"/>
          <w:rFonts w:ascii="Times New Roman" w:hAnsi="Times New Roman"/>
          <w:sz w:val="24"/>
          <w:szCs w:val="24"/>
          <w:lang w:val="en"/>
        </w:rPr>
        <w:t xml:space="preserve"> and banknotes</w:t>
      </w:r>
      <w:r w:rsidRPr="0000793A">
        <w:rPr>
          <w:rStyle w:val="y2iqfc"/>
          <w:rFonts w:ascii="Times New Roman" w:hAnsi="Times New Roman"/>
          <w:sz w:val="24"/>
          <w:szCs w:val="24"/>
          <w:lang w:val="en"/>
        </w:rPr>
        <w:t xml:space="preserve"> and other numismatic items, as well as considering the commissions charged when performing these operations.</w:t>
      </w:r>
      <w:proofErr w:type="gramEnd"/>
    </w:p>
    <w:p w14:paraId="0A800F58" w14:textId="77777777" w:rsidR="00004E73" w:rsidRDefault="00004E73" w:rsidP="00004E73">
      <w:pPr>
        <w:spacing w:after="0" w:line="248" w:lineRule="auto"/>
        <w:rPr>
          <w:rFonts w:ascii="Times New Roman" w:hAnsi="Times New Roman"/>
          <w:i/>
          <w:sz w:val="16"/>
          <w:szCs w:val="16"/>
        </w:rPr>
      </w:pPr>
    </w:p>
    <w:p w14:paraId="62201ED2" w14:textId="65EE8563" w:rsidR="004A57C1" w:rsidRPr="0000793A" w:rsidRDefault="004A57C1" w:rsidP="004A57C1">
      <w:pPr>
        <w:spacing w:after="277" w:line="248" w:lineRule="auto"/>
        <w:rPr>
          <w:rFonts w:ascii="Times New Roman" w:hAnsi="Times New Roman"/>
          <w:sz w:val="16"/>
          <w:szCs w:val="16"/>
        </w:rPr>
      </w:pPr>
      <w:r w:rsidRPr="0000793A">
        <w:rPr>
          <w:rFonts w:ascii="Times New Roman" w:hAnsi="Times New Roman"/>
          <w:i/>
          <w:sz w:val="16"/>
          <w:szCs w:val="16"/>
        </w:rPr>
        <w:t>[Article 62 paragraph (1</w:t>
      </w:r>
      <w:r w:rsidRPr="0000793A">
        <w:rPr>
          <w:rFonts w:ascii="Times New Roman" w:hAnsi="Times New Roman"/>
          <w:i/>
          <w:sz w:val="16"/>
          <w:szCs w:val="16"/>
          <w:vertAlign w:val="superscript"/>
        </w:rPr>
        <w:t>1</w:t>
      </w:r>
      <w:r w:rsidRPr="0000793A">
        <w:rPr>
          <w:rFonts w:ascii="Times New Roman" w:hAnsi="Times New Roman"/>
          <w:i/>
          <w:sz w:val="16"/>
          <w:szCs w:val="16"/>
        </w:rPr>
        <w:t>), (3) inserted, paragraph (2) completed by Law No 174 of 11.07.2024, in force as of 02.08.2024]</w:t>
      </w:r>
    </w:p>
    <w:p w14:paraId="054B40E6"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3" w:name="art63"/>
      <w:bookmarkEnd w:id="63"/>
      <w:r w:rsidRPr="0000793A">
        <w:rPr>
          <w:rFonts w:ascii="Times New Roman" w:eastAsia="Times New Roman" w:hAnsi="Times New Roman"/>
          <w:b/>
          <w:bCs/>
          <w:sz w:val="24"/>
          <w:szCs w:val="24"/>
        </w:rPr>
        <w:t>Article 63.</w:t>
      </w:r>
      <w:r w:rsidRPr="0000793A">
        <w:rPr>
          <w:rFonts w:ascii="Times New Roman" w:eastAsia="Times New Roman" w:hAnsi="Times New Roman"/>
          <w:sz w:val="24"/>
          <w:szCs w:val="24"/>
        </w:rPr>
        <w:t xml:space="preserve"> Keeping record of the currency issued</w:t>
      </w:r>
    </w:p>
    <w:p w14:paraId="33056C88"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aggregate amount of circulating banknotes and coins </w:t>
      </w:r>
      <w:proofErr w:type="gramStart"/>
      <w:r w:rsidRPr="0000793A">
        <w:rPr>
          <w:rFonts w:ascii="Times New Roman" w:eastAsia="Times New Roman" w:hAnsi="Times New Roman"/>
          <w:sz w:val="24"/>
          <w:szCs w:val="24"/>
        </w:rPr>
        <w:t>shall be recorded</w:t>
      </w:r>
      <w:proofErr w:type="gramEnd"/>
      <w:r w:rsidRPr="0000793A">
        <w:rPr>
          <w:rFonts w:ascii="Times New Roman" w:eastAsia="Times New Roman" w:hAnsi="Times New Roman"/>
          <w:sz w:val="24"/>
          <w:szCs w:val="24"/>
        </w:rPr>
        <w:t xml:space="preserve"> in the books of the National Bank as liabilities of the National Bank. These liabilities shall not include banknotes and coins placed in the cash reserve.</w:t>
      </w:r>
    </w:p>
    <w:p w14:paraId="722160FD"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4" w:name="art64"/>
      <w:bookmarkEnd w:id="64"/>
      <w:r w:rsidRPr="0000793A">
        <w:rPr>
          <w:rFonts w:ascii="Times New Roman" w:eastAsia="Times New Roman" w:hAnsi="Times New Roman"/>
          <w:b/>
          <w:bCs/>
          <w:sz w:val="24"/>
          <w:szCs w:val="24"/>
        </w:rPr>
        <w:t xml:space="preserve">Article 64. </w:t>
      </w:r>
      <w:r w:rsidRPr="0000793A">
        <w:rPr>
          <w:rFonts w:ascii="Times New Roman" w:eastAsia="Times New Roman" w:hAnsi="Times New Roman"/>
          <w:sz w:val="24"/>
          <w:szCs w:val="24"/>
        </w:rPr>
        <w:t>National currency withdrawal</w:t>
      </w:r>
    </w:p>
    <w:p w14:paraId="0592C3F9"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has the exclusive right to withdraw from circulation any previously issued banknotes or coins.</w:t>
      </w:r>
    </w:p>
    <w:p w14:paraId="6A74D6E2"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(2) At the end of the exchange period, withdrawn banknotes and coins shall cease to be legal tender.</w:t>
      </w:r>
    </w:p>
    <w:p w14:paraId="1F649B7B"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total amount of banknotes and coins withdrawn from circulation, but not replaced during the period established by the National Bank </w:t>
      </w:r>
      <w:proofErr w:type="gramStart"/>
      <w:r w:rsidRPr="0000793A">
        <w:rPr>
          <w:rFonts w:ascii="Times New Roman" w:eastAsia="Times New Roman" w:hAnsi="Times New Roman"/>
          <w:sz w:val="24"/>
          <w:szCs w:val="24"/>
        </w:rPr>
        <w:t>shall be deducted</w:t>
      </w:r>
      <w:proofErr w:type="gramEnd"/>
      <w:r w:rsidRPr="0000793A">
        <w:rPr>
          <w:rFonts w:ascii="Times New Roman" w:eastAsia="Times New Roman" w:hAnsi="Times New Roman"/>
          <w:sz w:val="24"/>
          <w:szCs w:val="24"/>
        </w:rPr>
        <w:t xml:space="preserve"> from the total cash in circulation registered in the accounting records and recorded as income of the National Bank.</w:t>
      </w:r>
    </w:p>
    <w:p w14:paraId="69EDD9FD" w14:textId="77777777" w:rsidR="00BD57F1" w:rsidRDefault="00BD57F1" w:rsidP="004A57C1">
      <w:pPr>
        <w:spacing w:after="0" w:line="240" w:lineRule="auto"/>
        <w:jc w:val="center"/>
        <w:rPr>
          <w:rFonts w:ascii="Times New Roman" w:eastAsia="Times New Roman" w:hAnsi="Times New Roman"/>
          <w:b/>
          <w:bCs/>
          <w:sz w:val="24"/>
          <w:szCs w:val="24"/>
        </w:rPr>
      </w:pPr>
    </w:p>
    <w:p w14:paraId="71AD8F6D" w14:textId="15A1595C" w:rsidR="004A57C1" w:rsidRPr="0000793A" w:rsidRDefault="004A57C1" w:rsidP="004A57C1">
      <w:pPr>
        <w:spacing w:after="0"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CHAPTER IX</w:t>
      </w:r>
    </w:p>
    <w:p w14:paraId="2A644F52" w14:textId="6DD9576B" w:rsidR="004A57C1"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FINANCIAL STATEMENTS. EXTERNAL AUDIT. REPORTS</w:t>
      </w:r>
    </w:p>
    <w:p w14:paraId="45FB8368" w14:textId="77777777" w:rsidR="00004E73" w:rsidRPr="0000793A" w:rsidRDefault="00004E73" w:rsidP="004A57C1">
      <w:pPr>
        <w:spacing w:after="0" w:line="240" w:lineRule="auto"/>
        <w:jc w:val="center"/>
        <w:rPr>
          <w:rFonts w:ascii="Times New Roman" w:eastAsia="Times New Roman" w:hAnsi="Times New Roman"/>
          <w:sz w:val="24"/>
          <w:szCs w:val="24"/>
        </w:rPr>
      </w:pPr>
    </w:p>
    <w:p w14:paraId="6543C70B" w14:textId="77777777" w:rsidR="004A57C1" w:rsidRPr="0000793A" w:rsidRDefault="004A57C1" w:rsidP="00BD57F1">
      <w:pPr>
        <w:spacing w:before="120" w:after="0" w:line="240" w:lineRule="auto"/>
        <w:jc w:val="both"/>
        <w:rPr>
          <w:rFonts w:ascii="Times New Roman" w:eastAsia="Times New Roman" w:hAnsi="Times New Roman"/>
          <w:sz w:val="24"/>
          <w:szCs w:val="24"/>
        </w:rPr>
      </w:pPr>
      <w:bookmarkStart w:id="65" w:name="art65"/>
      <w:bookmarkEnd w:id="65"/>
      <w:r w:rsidRPr="0000793A">
        <w:rPr>
          <w:rFonts w:ascii="Times New Roman" w:eastAsia="Times New Roman" w:hAnsi="Times New Roman"/>
          <w:b/>
          <w:bCs/>
          <w:sz w:val="24"/>
          <w:szCs w:val="24"/>
        </w:rPr>
        <w:t>Article 65.</w:t>
      </w:r>
      <w:r w:rsidRPr="0000793A">
        <w:rPr>
          <w:rFonts w:ascii="Times New Roman" w:eastAsia="Times New Roman" w:hAnsi="Times New Roman"/>
          <w:sz w:val="24"/>
          <w:szCs w:val="24"/>
        </w:rPr>
        <w:t xml:space="preserve"> Financial year</w:t>
      </w:r>
    </w:p>
    <w:p w14:paraId="7437CB0F" w14:textId="5CECF709"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financial year of the National Bank shall begin on </w:t>
      </w:r>
      <w:proofErr w:type="gramStart"/>
      <w:r w:rsidRPr="0000793A">
        <w:rPr>
          <w:rFonts w:ascii="Times New Roman" w:eastAsia="Times New Roman" w:hAnsi="Times New Roman"/>
          <w:sz w:val="24"/>
          <w:szCs w:val="24"/>
        </w:rPr>
        <w:t>1st</w:t>
      </w:r>
      <w:proofErr w:type="gramEnd"/>
      <w:r w:rsidRPr="0000793A">
        <w:rPr>
          <w:rFonts w:ascii="Times New Roman" w:eastAsia="Times New Roman" w:hAnsi="Times New Roman"/>
          <w:sz w:val="24"/>
          <w:szCs w:val="24"/>
        </w:rPr>
        <w:t xml:space="preserve"> of January and end on 31</w:t>
      </w:r>
      <w:r w:rsidRPr="0000793A">
        <w:rPr>
          <w:rFonts w:ascii="Times New Roman" w:eastAsia="Times New Roman" w:hAnsi="Times New Roman"/>
          <w:sz w:val="24"/>
          <w:szCs w:val="24"/>
          <w:vertAlign w:val="superscript"/>
        </w:rPr>
        <w:t>st</w:t>
      </w:r>
      <w:r w:rsidRPr="0000793A">
        <w:rPr>
          <w:rFonts w:ascii="Times New Roman" w:eastAsia="Times New Roman" w:hAnsi="Times New Roman"/>
          <w:sz w:val="24"/>
          <w:szCs w:val="24"/>
        </w:rPr>
        <w:t xml:space="preserve"> of December.</w:t>
      </w:r>
    </w:p>
    <w:p w14:paraId="09CDEE56" w14:textId="77777777" w:rsidR="00004E73" w:rsidRPr="00004E73" w:rsidRDefault="00004E73" w:rsidP="00BD57F1">
      <w:pPr>
        <w:spacing w:before="120" w:after="0" w:line="240" w:lineRule="auto"/>
        <w:jc w:val="both"/>
        <w:rPr>
          <w:rFonts w:ascii="Times New Roman" w:eastAsia="Times New Roman" w:hAnsi="Times New Roman"/>
          <w:sz w:val="16"/>
          <w:szCs w:val="16"/>
        </w:rPr>
      </w:pPr>
    </w:p>
    <w:p w14:paraId="1B75E507" w14:textId="77777777" w:rsidR="004A57C1" w:rsidRPr="0000793A"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Article 66.</w:t>
      </w:r>
      <w:r w:rsidRPr="0000793A">
        <w:rPr>
          <w:rFonts w:ascii="Times New Roman" w:eastAsia="Times New Roman" w:hAnsi="Times New Roman"/>
          <w:sz w:val="24"/>
          <w:szCs w:val="24"/>
        </w:rPr>
        <w:t xml:space="preserve"> Accounting Procedures</w:t>
      </w:r>
    </w:p>
    <w:p w14:paraId="14E00AA6" w14:textId="64D0A842" w:rsidR="004A57C1" w:rsidRDefault="004A57C1" w:rsidP="00BD57F1">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National Bank shall maintain at all times the accountancy and prepare financial situations according to the legislation of accountancy field and financial reporting and of international standards of financial reporting, offering a true image of the financial position, the financial performance and of related information of its activity.</w:t>
      </w:r>
    </w:p>
    <w:p w14:paraId="7FD67862" w14:textId="77777777" w:rsidR="00BD57F1" w:rsidRDefault="00BD57F1" w:rsidP="00BD57F1">
      <w:pPr>
        <w:spacing w:after="0" w:line="248" w:lineRule="auto"/>
        <w:ind w:left="-5" w:hanging="10"/>
        <w:rPr>
          <w:rFonts w:ascii="Times New Roman" w:hAnsi="Times New Roman"/>
          <w:i/>
          <w:sz w:val="16"/>
          <w:szCs w:val="16"/>
        </w:rPr>
      </w:pPr>
    </w:p>
    <w:p w14:paraId="72053242" w14:textId="302468D5" w:rsidR="004A57C1" w:rsidRPr="0000793A" w:rsidRDefault="004A57C1" w:rsidP="00BD57F1">
      <w:pPr>
        <w:spacing w:after="0" w:line="248" w:lineRule="auto"/>
        <w:ind w:left="-5" w:hanging="10"/>
        <w:rPr>
          <w:rFonts w:ascii="Times New Roman" w:hAnsi="Times New Roman"/>
          <w:sz w:val="16"/>
          <w:szCs w:val="16"/>
        </w:rPr>
      </w:pPr>
      <w:r w:rsidRPr="0000793A">
        <w:rPr>
          <w:rFonts w:ascii="Times New Roman" w:hAnsi="Times New Roman"/>
          <w:i/>
          <w:sz w:val="16"/>
          <w:szCs w:val="16"/>
        </w:rPr>
        <w:t>[Article 66 in the wording of Law No 174 of 11.07.2024, in force as of 02.08.2024]</w:t>
      </w:r>
    </w:p>
    <w:p w14:paraId="4C65F168" w14:textId="77777777" w:rsidR="004A57C1" w:rsidRPr="0000793A" w:rsidRDefault="004A57C1" w:rsidP="00F148C6">
      <w:pPr>
        <w:spacing w:before="120" w:after="0" w:line="240" w:lineRule="auto"/>
        <w:jc w:val="both"/>
        <w:rPr>
          <w:rFonts w:ascii="Times New Roman" w:eastAsia="Times New Roman" w:hAnsi="Times New Roman"/>
          <w:sz w:val="24"/>
          <w:szCs w:val="24"/>
        </w:rPr>
      </w:pPr>
      <w:bookmarkStart w:id="66" w:name="art67"/>
      <w:bookmarkEnd w:id="66"/>
      <w:r w:rsidRPr="0000793A">
        <w:rPr>
          <w:rFonts w:ascii="Times New Roman" w:eastAsia="Times New Roman" w:hAnsi="Times New Roman"/>
          <w:b/>
          <w:bCs/>
          <w:sz w:val="24"/>
          <w:szCs w:val="24"/>
        </w:rPr>
        <w:t>Article 67.</w:t>
      </w:r>
      <w:r w:rsidRPr="0000793A">
        <w:rPr>
          <w:rFonts w:ascii="Times New Roman" w:eastAsia="Times New Roman" w:hAnsi="Times New Roman"/>
          <w:sz w:val="24"/>
          <w:szCs w:val="24"/>
        </w:rPr>
        <w:t xml:space="preserve"> Annual financial statements</w:t>
      </w:r>
    </w:p>
    <w:p w14:paraId="7DEAFE1E" w14:textId="6E108CC5" w:rsidR="004A57C1" w:rsidRPr="0000793A" w:rsidRDefault="004A57C1" w:rsidP="00F148C6">
      <w:pPr>
        <w:numPr>
          <w:ilvl w:val="0"/>
          <w:numId w:val="12"/>
        </w:num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At the end of each financial year, the National Bank shall prepare the annual individual financial statements</w:t>
      </w:r>
      <w:r w:rsidR="00C82EE8">
        <w:rPr>
          <w:rFonts w:ascii="Times New Roman" w:eastAsia="Times New Roman" w:hAnsi="Times New Roman"/>
          <w:sz w:val="24"/>
          <w:szCs w:val="24"/>
        </w:rPr>
        <w:t xml:space="preserve"> and, where appropriate, </w:t>
      </w:r>
      <w:r w:rsidRPr="0000793A">
        <w:rPr>
          <w:rFonts w:ascii="Times New Roman" w:eastAsia="Times New Roman" w:hAnsi="Times New Roman"/>
          <w:sz w:val="24"/>
          <w:szCs w:val="24"/>
        </w:rPr>
        <w:t xml:space="preserve">strengthened,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compliance with financial reporting standards accepted in the international practice and their performance, which are issued by the Council of the international accountancy standards.</w:t>
      </w:r>
    </w:p>
    <w:p w14:paraId="2750B98B" w14:textId="45237910" w:rsidR="00F148C6" w:rsidRPr="00F148C6" w:rsidRDefault="004A57C1" w:rsidP="00FA16F4">
      <w:pPr>
        <w:numPr>
          <w:ilvl w:val="0"/>
          <w:numId w:val="12"/>
        </w:numPr>
        <w:spacing w:before="120" w:after="275" w:line="248" w:lineRule="auto"/>
        <w:jc w:val="both"/>
        <w:rPr>
          <w:rFonts w:ascii="Times New Roman" w:hAnsi="Times New Roman"/>
          <w:i/>
          <w:sz w:val="16"/>
          <w:szCs w:val="16"/>
        </w:rPr>
      </w:pPr>
      <w:r w:rsidRPr="00F148C6">
        <w:rPr>
          <w:rFonts w:ascii="Times New Roman" w:eastAsia="Times New Roman" w:hAnsi="Times New Roman"/>
          <w:sz w:val="24"/>
          <w:szCs w:val="24"/>
        </w:rPr>
        <w:t xml:space="preserve"> </w:t>
      </w:r>
      <w:r w:rsidRPr="00F148C6">
        <w:rPr>
          <w:rStyle w:val="y2iqfc"/>
          <w:rFonts w:ascii="Times New Roman" w:hAnsi="Times New Roman"/>
          <w:sz w:val="24"/>
          <w:szCs w:val="24"/>
          <w:lang w:val="en"/>
        </w:rPr>
        <w:t xml:space="preserve">The National Bank prepares </w:t>
      </w:r>
      <w:r w:rsidR="00AF2296" w:rsidRPr="00F148C6">
        <w:rPr>
          <w:rStyle w:val="y2iqfc"/>
          <w:rFonts w:ascii="Times New Roman" w:hAnsi="Times New Roman"/>
          <w:sz w:val="24"/>
          <w:szCs w:val="24"/>
          <w:lang w:val="en"/>
        </w:rPr>
        <w:t xml:space="preserve">semi-annual </w:t>
      </w:r>
      <w:r w:rsidRPr="00F148C6">
        <w:rPr>
          <w:rStyle w:val="y2iqfc"/>
          <w:rFonts w:ascii="Times New Roman" w:hAnsi="Times New Roman"/>
          <w:sz w:val="24"/>
          <w:szCs w:val="24"/>
          <w:lang w:val="en"/>
        </w:rPr>
        <w:t>individual condensed financial statements and, as it may be, consolidated financial statements, in accordance with International Accounting Standard 3</w:t>
      </w:r>
      <w:r w:rsidR="00F148C6" w:rsidRPr="00F148C6">
        <w:rPr>
          <w:rStyle w:val="y2iqfc"/>
          <w:rFonts w:ascii="Times New Roman" w:hAnsi="Times New Roman"/>
          <w:sz w:val="24"/>
          <w:szCs w:val="24"/>
          <w:lang w:val="en"/>
        </w:rPr>
        <w:t>4 "Interim Financial Statements</w:t>
      </w:r>
      <w:r w:rsidRPr="00F148C6">
        <w:rPr>
          <w:rStyle w:val="y2iqfc"/>
          <w:rFonts w:ascii="Times New Roman" w:hAnsi="Times New Roman"/>
          <w:sz w:val="24"/>
          <w:szCs w:val="24"/>
          <w:lang w:val="en"/>
        </w:rPr>
        <w:t>.</w:t>
      </w:r>
    </w:p>
    <w:p w14:paraId="62F78EAD" w14:textId="0B2F50F1" w:rsidR="004A57C1" w:rsidRDefault="004A57C1" w:rsidP="00F148C6">
      <w:pPr>
        <w:spacing w:after="0" w:line="248" w:lineRule="auto"/>
        <w:rPr>
          <w:rFonts w:ascii="Times New Roman" w:hAnsi="Times New Roman"/>
          <w:i/>
          <w:sz w:val="16"/>
          <w:szCs w:val="16"/>
        </w:rPr>
      </w:pPr>
      <w:r w:rsidRPr="0000793A">
        <w:rPr>
          <w:rFonts w:ascii="Times New Roman" w:hAnsi="Times New Roman"/>
          <w:i/>
          <w:sz w:val="16"/>
          <w:szCs w:val="16"/>
        </w:rPr>
        <w:t>[Article 67 in the wording of Law No 174 of 11.07.2024, in force as of 02.08.2024]</w:t>
      </w:r>
    </w:p>
    <w:p w14:paraId="3140D291" w14:textId="77777777" w:rsidR="00004E73" w:rsidRPr="0000793A" w:rsidRDefault="00004E73" w:rsidP="00F148C6">
      <w:pPr>
        <w:spacing w:after="0" w:line="248" w:lineRule="auto"/>
        <w:rPr>
          <w:rFonts w:ascii="Times New Roman" w:hAnsi="Times New Roman"/>
          <w:sz w:val="16"/>
          <w:szCs w:val="16"/>
        </w:rPr>
      </w:pPr>
    </w:p>
    <w:p w14:paraId="4E296680"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67" w:name="art68"/>
      <w:bookmarkEnd w:id="67"/>
      <w:r w:rsidRPr="0000793A">
        <w:rPr>
          <w:rFonts w:ascii="Times New Roman" w:eastAsia="Times New Roman" w:hAnsi="Times New Roman"/>
          <w:b/>
          <w:bCs/>
          <w:sz w:val="24"/>
          <w:szCs w:val="24"/>
        </w:rPr>
        <w:t xml:space="preserve">Article 68. </w:t>
      </w:r>
      <w:r w:rsidRPr="0000793A">
        <w:rPr>
          <w:rFonts w:ascii="Times New Roman" w:eastAsia="Times New Roman" w:hAnsi="Times New Roman"/>
          <w:sz w:val="24"/>
          <w:szCs w:val="24"/>
        </w:rPr>
        <w:t>External audit</w:t>
      </w:r>
    </w:p>
    <w:p w14:paraId="254E2CAB"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annual financial situations, accounts and records of the National Bank shall be subject to annual external audit, in accordance with international standards on auditing, conducted by an external audit organization, which shall be independent, with a recognized reputation and experience in the auditing of central banks and international banks.</w:t>
      </w:r>
    </w:p>
    <w:p w14:paraId="431472BD" w14:textId="77777777" w:rsidR="004A57C1" w:rsidRPr="0000793A" w:rsidRDefault="004A57C1" w:rsidP="001F1FB9">
      <w:pPr>
        <w:spacing w:before="120" w:after="0" w:line="240" w:lineRule="auto"/>
        <w:jc w:val="both"/>
        <w:rPr>
          <w:rStyle w:val="y2iqfc"/>
          <w:rFonts w:ascii="Times New Roman" w:hAnsi="Times New Roman"/>
          <w:sz w:val="24"/>
          <w:szCs w:val="24"/>
          <w:lang w:val="en"/>
        </w:rPr>
      </w:pPr>
      <w:proofErr w:type="gramStart"/>
      <w:r w:rsidRPr="0000793A">
        <w:rPr>
          <w:rStyle w:val="y2iqfc"/>
          <w:rFonts w:ascii="Times New Roman" w:hAnsi="Times New Roman"/>
          <w:sz w:val="24"/>
          <w:szCs w:val="24"/>
        </w:rPr>
        <w:t xml:space="preserve">(2) </w:t>
      </w:r>
      <w:r w:rsidRPr="0000793A">
        <w:rPr>
          <w:rStyle w:val="y2iqfc"/>
          <w:rFonts w:ascii="Times New Roman" w:hAnsi="Times New Roman"/>
          <w:sz w:val="24"/>
          <w:szCs w:val="24"/>
          <w:lang w:val="en"/>
        </w:rPr>
        <w:t>The audit entity indicated in paragraph (1) is confirmed by the Supervisory Board</w:t>
      </w:r>
      <w:proofErr w:type="gramEnd"/>
      <w:r w:rsidRPr="0000793A">
        <w:rPr>
          <w:rStyle w:val="y2iqfc"/>
          <w:rFonts w:ascii="Times New Roman" w:hAnsi="Times New Roman"/>
          <w:sz w:val="24"/>
          <w:szCs w:val="24"/>
          <w:lang w:val="en"/>
        </w:rPr>
        <w:t xml:space="preserve"> after its selection in accordance with the regulations of the National Bank regarding the selection and mandate of the audit entity for the audit of the financial statements.</w:t>
      </w:r>
    </w:p>
    <w:p w14:paraId="0282959B" w14:textId="77777777" w:rsidR="004A57C1" w:rsidRPr="0000793A" w:rsidRDefault="004A57C1" w:rsidP="001F1FB9">
      <w:pPr>
        <w:spacing w:before="120" w:after="0" w:line="240" w:lineRule="auto"/>
        <w:jc w:val="both"/>
        <w:rPr>
          <w:rStyle w:val="y2iqfc"/>
          <w:rFonts w:ascii="Times New Roman" w:eastAsia="Times New Roman" w:hAnsi="Times New Roman"/>
          <w:sz w:val="24"/>
          <w:szCs w:val="24"/>
        </w:rPr>
      </w:pPr>
      <w:r w:rsidRPr="0000793A">
        <w:rPr>
          <w:rStyle w:val="y2iqfc"/>
          <w:rFonts w:ascii="Times New Roman" w:hAnsi="Times New Roman"/>
          <w:sz w:val="24"/>
          <w:szCs w:val="24"/>
          <w:lang w:val="en"/>
        </w:rPr>
        <w:t xml:space="preserve">(3) The report of the auditor </w:t>
      </w:r>
      <w:proofErr w:type="gramStart"/>
      <w:r w:rsidRPr="0000793A">
        <w:rPr>
          <w:rStyle w:val="y2iqfc"/>
          <w:rFonts w:ascii="Times New Roman" w:hAnsi="Times New Roman"/>
          <w:sz w:val="24"/>
          <w:szCs w:val="24"/>
          <w:lang w:val="en"/>
        </w:rPr>
        <w:t>is published</w:t>
      </w:r>
      <w:proofErr w:type="gramEnd"/>
      <w:r w:rsidRPr="0000793A">
        <w:rPr>
          <w:rStyle w:val="y2iqfc"/>
          <w:rFonts w:ascii="Times New Roman" w:hAnsi="Times New Roman"/>
          <w:sz w:val="24"/>
          <w:szCs w:val="24"/>
          <w:lang w:val="en"/>
        </w:rPr>
        <w:t xml:space="preserve"> together with the annual financial statements of the National Bank. </w:t>
      </w:r>
    </w:p>
    <w:p w14:paraId="66B1FFB9" w14:textId="77777777" w:rsidR="004A57C1" w:rsidRPr="0000793A" w:rsidRDefault="004A57C1" w:rsidP="001F1FB9">
      <w:pPr>
        <w:spacing w:before="120" w:after="0" w:line="240" w:lineRule="auto"/>
        <w:jc w:val="both"/>
        <w:rPr>
          <w:rStyle w:val="y2iqfc"/>
          <w:rFonts w:ascii="Times New Roman" w:eastAsia="Times New Roman" w:hAnsi="Times New Roman"/>
          <w:sz w:val="24"/>
          <w:szCs w:val="24"/>
        </w:rPr>
      </w:pPr>
      <w:r w:rsidRPr="0000793A">
        <w:rPr>
          <w:rStyle w:val="y2iqfc"/>
          <w:rFonts w:ascii="Times New Roman" w:hAnsi="Times New Roman"/>
          <w:sz w:val="24"/>
          <w:szCs w:val="24"/>
        </w:rPr>
        <w:t xml:space="preserve">(4) </w:t>
      </w:r>
      <w:r w:rsidRPr="0000793A">
        <w:rPr>
          <w:rStyle w:val="y2iqfc"/>
          <w:rFonts w:ascii="Times New Roman" w:hAnsi="Times New Roman"/>
          <w:sz w:val="24"/>
          <w:szCs w:val="24"/>
          <w:lang w:val="en"/>
        </w:rPr>
        <w:t xml:space="preserve">The same audit entity cannot audit the annual financial statements of the National Bank for a period longer than </w:t>
      </w:r>
      <w:proofErr w:type="gramStart"/>
      <w:r w:rsidRPr="0000793A">
        <w:rPr>
          <w:rStyle w:val="y2iqfc"/>
          <w:rFonts w:ascii="Times New Roman" w:hAnsi="Times New Roman"/>
          <w:sz w:val="24"/>
          <w:szCs w:val="24"/>
          <w:lang w:val="en"/>
        </w:rPr>
        <w:t>5</w:t>
      </w:r>
      <w:proofErr w:type="gramEnd"/>
      <w:r w:rsidRPr="0000793A">
        <w:rPr>
          <w:rStyle w:val="y2iqfc"/>
          <w:rFonts w:ascii="Times New Roman" w:hAnsi="Times New Roman"/>
          <w:sz w:val="24"/>
          <w:szCs w:val="24"/>
          <w:lang w:val="en"/>
        </w:rPr>
        <w:t xml:space="preserve"> consecutive years.</w:t>
      </w:r>
    </w:p>
    <w:p w14:paraId="55AC40B0" w14:textId="1F7E6C03" w:rsidR="004A57C1" w:rsidRDefault="004A57C1" w:rsidP="001F1FB9">
      <w:pPr>
        <w:spacing w:before="100" w:beforeAutospacing="1" w:after="0" w:line="240" w:lineRule="auto"/>
        <w:jc w:val="both"/>
        <w:rPr>
          <w:rFonts w:ascii="Times New Roman" w:hAnsi="Times New Roman"/>
          <w:i/>
          <w:sz w:val="16"/>
          <w:szCs w:val="16"/>
        </w:rPr>
      </w:pPr>
      <w:r w:rsidRPr="0000793A">
        <w:rPr>
          <w:rFonts w:ascii="Times New Roman" w:hAnsi="Times New Roman"/>
          <w:i/>
          <w:sz w:val="16"/>
          <w:szCs w:val="16"/>
        </w:rPr>
        <w:lastRenderedPageBreak/>
        <w:t>[Article 68 in the wording of Law No 174 of 11.07.2024, in force as of 02.08.2024]</w:t>
      </w:r>
    </w:p>
    <w:p w14:paraId="50028183" w14:textId="77777777" w:rsidR="00004E73" w:rsidRDefault="00004E73" w:rsidP="001F1FB9">
      <w:pPr>
        <w:spacing w:before="100" w:beforeAutospacing="1" w:after="0" w:line="240" w:lineRule="auto"/>
        <w:jc w:val="both"/>
        <w:rPr>
          <w:rFonts w:ascii="Times New Roman" w:hAnsi="Times New Roman"/>
          <w:i/>
          <w:sz w:val="16"/>
          <w:szCs w:val="16"/>
        </w:rPr>
      </w:pPr>
    </w:p>
    <w:p w14:paraId="4C3A80AB"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68" w:name="art69"/>
      <w:bookmarkEnd w:id="68"/>
      <w:r w:rsidRPr="0000793A">
        <w:rPr>
          <w:rFonts w:ascii="Times New Roman" w:eastAsia="Times New Roman" w:hAnsi="Times New Roman"/>
          <w:b/>
          <w:bCs/>
          <w:sz w:val="24"/>
          <w:szCs w:val="24"/>
        </w:rPr>
        <w:t xml:space="preserve">Article 69. </w:t>
      </w:r>
      <w:r w:rsidRPr="0000793A">
        <w:rPr>
          <w:rFonts w:ascii="Times New Roman" w:eastAsia="Times New Roman" w:hAnsi="Times New Roman"/>
          <w:sz w:val="24"/>
          <w:szCs w:val="24"/>
        </w:rPr>
        <w:t>Submission and publication of financial statements and reports</w:t>
      </w:r>
    </w:p>
    <w:p w14:paraId="7B670D10" w14:textId="07CA7022"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Annually, the National Bank shall submit to the Parliament in a plenary session, by J</w:t>
      </w:r>
      <w:r w:rsidR="007F7650">
        <w:rPr>
          <w:rFonts w:ascii="Times New Roman" w:eastAsia="Times New Roman" w:hAnsi="Times New Roman"/>
          <w:sz w:val="24"/>
          <w:szCs w:val="24"/>
        </w:rPr>
        <w:t>uly</w:t>
      </w:r>
      <w:r w:rsidRPr="0000793A">
        <w:rPr>
          <w:rFonts w:ascii="Times New Roman" w:eastAsia="Times New Roman" w:hAnsi="Times New Roman"/>
          <w:sz w:val="24"/>
          <w:szCs w:val="24"/>
        </w:rPr>
        <w:t xml:space="preserve"> </w:t>
      </w:r>
      <w:proofErr w:type="gramStart"/>
      <w:r w:rsidRPr="0000793A">
        <w:rPr>
          <w:rFonts w:ascii="Times New Roman" w:eastAsia="Times New Roman" w:hAnsi="Times New Roman"/>
          <w:sz w:val="24"/>
          <w:szCs w:val="24"/>
        </w:rPr>
        <w:t>the 1st</w:t>
      </w:r>
      <w:proofErr w:type="gramEnd"/>
      <w:r w:rsidRPr="0000793A">
        <w:rPr>
          <w:rFonts w:ascii="Times New Roman" w:eastAsia="Times New Roman" w:hAnsi="Times New Roman"/>
          <w:sz w:val="24"/>
          <w:szCs w:val="24"/>
        </w:rPr>
        <w:t>, a report that includes information on:</w:t>
      </w:r>
    </w:p>
    <w:p w14:paraId="3B6D231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financial</w:t>
      </w:r>
      <w:proofErr w:type="gramEnd"/>
      <w:r w:rsidRPr="0000793A">
        <w:rPr>
          <w:rFonts w:ascii="Times New Roman" w:eastAsia="Times New Roman" w:hAnsi="Times New Roman"/>
          <w:sz w:val="24"/>
          <w:szCs w:val="24"/>
        </w:rPr>
        <w:t xml:space="preserve"> statements certified by the external auditor;</w:t>
      </w:r>
    </w:p>
    <w:p w14:paraId="64E6E73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activity</w:t>
      </w:r>
      <w:proofErr w:type="gramEnd"/>
      <w:r w:rsidRPr="0000793A">
        <w:rPr>
          <w:rFonts w:ascii="Times New Roman" w:eastAsia="Times New Roman" w:hAnsi="Times New Roman"/>
          <w:sz w:val="24"/>
          <w:szCs w:val="24"/>
        </w:rPr>
        <w:t xml:space="preserve"> and its operations for the concluded financial year;</w:t>
      </w:r>
    </w:p>
    <w:p w14:paraId="094110FC"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economic</w:t>
      </w:r>
      <w:proofErr w:type="gramEnd"/>
      <w:r w:rsidRPr="0000793A">
        <w:rPr>
          <w:rFonts w:ascii="Times New Roman" w:eastAsia="Times New Roman" w:hAnsi="Times New Roman"/>
          <w:sz w:val="24"/>
          <w:szCs w:val="24"/>
        </w:rPr>
        <w:t xml:space="preserve"> situation of the State.</w:t>
      </w:r>
    </w:p>
    <w:p w14:paraId="20354B8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w:t>
      </w:r>
      <w:r w:rsidRPr="0000793A">
        <w:t xml:space="preserve"> </w:t>
      </w:r>
      <w:r w:rsidRPr="0000793A">
        <w:rPr>
          <w:rFonts w:ascii="Times New Roman" w:eastAsia="Times New Roman" w:hAnsi="Times New Roman"/>
          <w:sz w:val="24"/>
          <w:szCs w:val="24"/>
        </w:rPr>
        <w:t xml:space="preserve">A copy of the report </w:t>
      </w:r>
      <w:proofErr w:type="gramStart"/>
      <w:r w:rsidRPr="0000793A">
        <w:rPr>
          <w:rFonts w:ascii="Times New Roman" w:eastAsia="Times New Roman" w:hAnsi="Times New Roman"/>
          <w:sz w:val="24"/>
          <w:szCs w:val="24"/>
        </w:rPr>
        <w:t>shall be submitted</w:t>
      </w:r>
      <w:proofErr w:type="gramEnd"/>
      <w:r w:rsidRPr="0000793A">
        <w:rPr>
          <w:rFonts w:ascii="Times New Roman" w:eastAsia="Times New Roman" w:hAnsi="Times New Roman"/>
          <w:sz w:val="24"/>
          <w:szCs w:val="24"/>
        </w:rPr>
        <w:t xml:space="preserve"> to the President of the Republic of Moldova for information purposes. </w:t>
      </w:r>
    </w:p>
    <w:p w14:paraId="379EFB18"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National Bank shall submit quarterly, within 45 days from the end of the quarter to the Parliament and Government a </w:t>
      </w:r>
      <w:proofErr w:type="gramStart"/>
      <w:r w:rsidRPr="0000793A">
        <w:rPr>
          <w:rFonts w:ascii="Times New Roman" w:eastAsia="Times New Roman" w:hAnsi="Times New Roman"/>
          <w:sz w:val="24"/>
          <w:szCs w:val="24"/>
        </w:rPr>
        <w:t>report which</w:t>
      </w:r>
      <w:proofErr w:type="gramEnd"/>
      <w:r w:rsidRPr="0000793A">
        <w:rPr>
          <w:rFonts w:ascii="Times New Roman" w:eastAsia="Times New Roman" w:hAnsi="Times New Roman"/>
          <w:sz w:val="24"/>
          <w:szCs w:val="24"/>
        </w:rPr>
        <w:t xml:space="preserve"> contains the analysis of the macroeconomic situation and a medium term forecast on inflation and main macroeconomic indicators, which is published in the indicated time limit.</w:t>
      </w:r>
    </w:p>
    <w:p w14:paraId="69139006"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National Bank may publish the financial statements and reports referred to in paragraphs (1) and (2), as well as any other financial and economic reports and studies.</w:t>
      </w:r>
    </w:p>
    <w:p w14:paraId="2E891AE2"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National Bank publishes on an annual basis the state’s balance of payments.</w:t>
      </w:r>
    </w:p>
    <w:p w14:paraId="5CD92EBC"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National Bank shall make public the statistics of the payment balance, international investment position and external debt of the Republic of Moldova:</w:t>
      </w:r>
    </w:p>
    <w:p w14:paraId="12E2CBF3"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provisional</w:t>
      </w:r>
      <w:proofErr w:type="gramEnd"/>
      <w:r w:rsidRPr="0000793A">
        <w:rPr>
          <w:rFonts w:ascii="Times New Roman" w:eastAsia="Times New Roman" w:hAnsi="Times New Roman"/>
          <w:sz w:val="24"/>
          <w:szCs w:val="24"/>
        </w:rPr>
        <w:t xml:space="preserve"> data – quarterly, within 3 months from the end of the operating quarter;</w:t>
      </w:r>
    </w:p>
    <w:p w14:paraId="0067FDD2" w14:textId="15854CDC" w:rsidR="001F1FB9"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final</w:t>
      </w:r>
      <w:proofErr w:type="gramEnd"/>
      <w:r w:rsidRPr="0000793A">
        <w:rPr>
          <w:rFonts w:ascii="Times New Roman" w:eastAsia="Times New Roman" w:hAnsi="Times New Roman"/>
          <w:sz w:val="24"/>
          <w:szCs w:val="24"/>
        </w:rPr>
        <w:t xml:space="preserve"> data – annually, within 9 months from the end of the operating year.</w:t>
      </w:r>
    </w:p>
    <w:p w14:paraId="4C0A9179" w14:textId="77777777" w:rsidR="00004E73" w:rsidRDefault="00004E73" w:rsidP="004A57C1">
      <w:pPr>
        <w:pStyle w:val="NoSpacing"/>
        <w:rPr>
          <w:rFonts w:ascii="Times New Roman" w:hAnsi="Times New Roman"/>
          <w:i/>
          <w:sz w:val="16"/>
          <w:szCs w:val="16"/>
        </w:rPr>
      </w:pPr>
    </w:p>
    <w:p w14:paraId="7FE66248" w14:textId="1EDAD42D" w:rsidR="004A57C1" w:rsidRPr="0000793A" w:rsidRDefault="004A57C1" w:rsidP="004A57C1">
      <w:pPr>
        <w:pStyle w:val="NoSpacing"/>
        <w:rPr>
          <w:rFonts w:ascii="Times New Roman" w:eastAsia="Times New Roman" w:hAnsi="Times New Roman"/>
          <w:i/>
          <w:sz w:val="16"/>
          <w:szCs w:val="16"/>
        </w:rPr>
      </w:pPr>
      <w:r w:rsidRPr="0000793A">
        <w:rPr>
          <w:rFonts w:ascii="Times New Roman" w:hAnsi="Times New Roman"/>
          <w:i/>
          <w:sz w:val="16"/>
          <w:szCs w:val="16"/>
        </w:rPr>
        <w:t>[Article 69 paragraph (1) amended by Law No 174 of 11.07.2024, in force as of 02.08.2024]</w:t>
      </w:r>
    </w:p>
    <w:p w14:paraId="44555B11"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[Aricle.69 paragraph (1) amended, paragraph (1</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introduced by Law No 38 of 28.02.2020, in force as of 14.04.2017]</w:t>
      </w:r>
    </w:p>
    <w:p w14:paraId="19937F35"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69 amended by Law No 58 of 06.04.2017, in force as of 14.04.2017]</w:t>
      </w:r>
    </w:p>
    <w:p w14:paraId="4A83DA89" w14:textId="77777777" w:rsidR="004A57C1" w:rsidRPr="0000793A" w:rsidRDefault="004A57C1" w:rsidP="004A57C1">
      <w:pPr>
        <w:spacing w:after="0" w:line="240" w:lineRule="auto"/>
        <w:rPr>
          <w:rFonts w:ascii="Times New Roman" w:eastAsia="Times New Roman" w:hAnsi="Times New Roman"/>
          <w:sz w:val="16"/>
          <w:szCs w:val="16"/>
        </w:rPr>
      </w:pPr>
    </w:p>
    <w:p w14:paraId="3F63A225" w14:textId="77777777" w:rsidR="004A57C1" w:rsidRPr="0000793A" w:rsidRDefault="004A57C1" w:rsidP="004A57C1">
      <w:pPr>
        <w:spacing w:after="0" w:line="240" w:lineRule="auto"/>
        <w:jc w:val="center"/>
        <w:rPr>
          <w:rFonts w:ascii="Times New Roman" w:eastAsia="Times New Roman" w:hAnsi="Times New Roman"/>
          <w:b/>
          <w:bCs/>
          <w:sz w:val="24"/>
          <w:szCs w:val="24"/>
        </w:rPr>
      </w:pPr>
    </w:p>
    <w:p w14:paraId="6C504041" w14:textId="77777777" w:rsidR="004A57C1" w:rsidRPr="0000793A"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CHAPTER X</w:t>
      </w:r>
    </w:p>
    <w:p w14:paraId="5DBDDD25" w14:textId="4C7BA19A" w:rsidR="004A57C1" w:rsidRDefault="004A57C1" w:rsidP="004A57C1">
      <w:pPr>
        <w:spacing w:after="0"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t>MISCELLANEOUS PROVISIONS</w:t>
      </w:r>
    </w:p>
    <w:p w14:paraId="3DF37832" w14:textId="77777777" w:rsidR="00004E73" w:rsidRPr="0000793A" w:rsidRDefault="00004E73" w:rsidP="004A57C1">
      <w:pPr>
        <w:spacing w:after="0" w:line="240" w:lineRule="auto"/>
        <w:jc w:val="center"/>
        <w:rPr>
          <w:rFonts w:ascii="Times New Roman" w:eastAsia="Times New Roman" w:hAnsi="Times New Roman"/>
          <w:sz w:val="24"/>
          <w:szCs w:val="24"/>
        </w:rPr>
      </w:pPr>
    </w:p>
    <w:p w14:paraId="57D9C50F"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69" w:name="art70"/>
      <w:bookmarkEnd w:id="69"/>
      <w:r w:rsidRPr="0000793A">
        <w:rPr>
          <w:rFonts w:ascii="Times New Roman" w:eastAsia="Times New Roman" w:hAnsi="Times New Roman"/>
          <w:b/>
          <w:bCs/>
          <w:sz w:val="24"/>
          <w:szCs w:val="24"/>
        </w:rPr>
        <w:t xml:space="preserve">Article 70. </w:t>
      </w:r>
      <w:r w:rsidRPr="0000793A">
        <w:rPr>
          <w:rFonts w:ascii="Times New Roman" w:eastAsia="Times New Roman" w:hAnsi="Times New Roman"/>
          <w:sz w:val="24"/>
          <w:szCs w:val="24"/>
        </w:rPr>
        <w:t>Preferential right</w:t>
      </w:r>
    </w:p>
    <w:p w14:paraId="5869AA83"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have the preferential and unconditioned right to satisfy each of its claims that reaches maturity from any banking accounts or from other assets that it holds:</w:t>
      </w:r>
    </w:p>
    <w:p w14:paraId="68BF4A2A"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on</w:t>
      </w:r>
      <w:proofErr w:type="gramEnd"/>
      <w:r w:rsidRPr="0000793A">
        <w:rPr>
          <w:rFonts w:ascii="Times New Roman" w:eastAsia="Times New Roman" w:hAnsi="Times New Roman"/>
          <w:sz w:val="24"/>
          <w:szCs w:val="24"/>
        </w:rPr>
        <w:t xml:space="preserve"> its own account;</w:t>
      </w:r>
    </w:p>
    <w:p w14:paraId="0D8D20A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on</w:t>
      </w:r>
      <w:proofErr w:type="gramEnd"/>
      <w:r w:rsidRPr="0000793A">
        <w:rPr>
          <w:rFonts w:ascii="Times New Roman" w:eastAsia="Times New Roman" w:hAnsi="Times New Roman"/>
          <w:sz w:val="24"/>
          <w:szCs w:val="24"/>
        </w:rPr>
        <w:t xml:space="preserve"> the account of the debtor concerned;</w:t>
      </w:r>
    </w:p>
    <w:p w14:paraId="7A2A4FA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as</w:t>
      </w:r>
      <w:proofErr w:type="gramEnd"/>
      <w:r w:rsidRPr="0000793A">
        <w:rPr>
          <w:rFonts w:ascii="Times New Roman" w:eastAsia="Times New Roman" w:hAnsi="Times New Roman"/>
          <w:sz w:val="24"/>
          <w:szCs w:val="24"/>
        </w:rPr>
        <w:t xml:space="preserve"> collateral to secure its claims;</w:t>
      </w:r>
    </w:p>
    <w:p w14:paraId="443EA138"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in</w:t>
      </w:r>
      <w:proofErr w:type="gramEnd"/>
      <w:r w:rsidRPr="0000793A">
        <w:rPr>
          <w:rFonts w:ascii="Times New Roman" w:eastAsia="Times New Roman" w:hAnsi="Times New Roman"/>
          <w:sz w:val="24"/>
          <w:szCs w:val="24"/>
        </w:rPr>
        <w:t xml:space="preserve"> any other way.</w:t>
      </w:r>
    </w:p>
    <w:p w14:paraId="31BBBC62" w14:textId="4056FB8B" w:rsidR="004A57C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National Bank shall exercise the right mentioned above by withdrawing the amounts due from bank accounts and selling other assets against a reasonable price, covering the claims from the net revenue received from sale. The exercise of this right in accordance with the present article </w:t>
      </w:r>
      <w:r w:rsidRPr="0000793A">
        <w:rPr>
          <w:rFonts w:ascii="Times New Roman" w:eastAsia="Times New Roman" w:hAnsi="Times New Roman"/>
          <w:sz w:val="24"/>
          <w:szCs w:val="24"/>
        </w:rPr>
        <w:lastRenderedPageBreak/>
        <w:t xml:space="preserve">shall not require a legal action. </w:t>
      </w:r>
      <w:proofErr w:type="gramStart"/>
      <w:r w:rsidRPr="0000793A">
        <w:rPr>
          <w:rFonts w:ascii="Times New Roman" w:eastAsia="Times New Roman" w:hAnsi="Times New Roman"/>
          <w:sz w:val="24"/>
          <w:szCs w:val="24"/>
        </w:rPr>
        <w:t>No competition between claims, including between the claims based on the property right shall impede the exercise of this preferential right, except for the cases when there are certain proofs that the staff of the National Bank knew or should have known that at the time when these assets, except for the monetary assets, came under the National Bank’s possession, the assets did not belong to the debtor concerned.</w:t>
      </w:r>
      <w:proofErr w:type="gramEnd"/>
    </w:p>
    <w:p w14:paraId="63FCD41E" w14:textId="77777777" w:rsidR="00004E73" w:rsidRPr="00004E73" w:rsidRDefault="00004E73" w:rsidP="001F1FB9">
      <w:pPr>
        <w:spacing w:before="120" w:after="0" w:line="240" w:lineRule="auto"/>
        <w:jc w:val="both"/>
        <w:rPr>
          <w:rFonts w:ascii="Times New Roman" w:eastAsia="Times New Roman" w:hAnsi="Times New Roman"/>
          <w:sz w:val="16"/>
          <w:szCs w:val="16"/>
        </w:rPr>
      </w:pPr>
    </w:p>
    <w:p w14:paraId="0A36C9A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1F1FB9">
        <w:rPr>
          <w:rFonts w:ascii="Times New Roman" w:eastAsia="Times New Roman" w:hAnsi="Times New Roman"/>
          <w:b/>
          <w:sz w:val="24"/>
          <w:szCs w:val="24"/>
        </w:rPr>
        <w:t>Article 70¹.</w:t>
      </w:r>
      <w:r w:rsidRPr="0000793A">
        <w:rPr>
          <w:rFonts w:ascii="Times New Roman" w:eastAsia="Times New Roman" w:hAnsi="Times New Roman"/>
          <w:sz w:val="24"/>
          <w:szCs w:val="24"/>
        </w:rPr>
        <w:t xml:space="preserve"> The National Bank’s properties</w:t>
      </w:r>
    </w:p>
    <w:p w14:paraId="72E3D606"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US"/>
        </w:rPr>
        <w:t xml:space="preserve">(1) </w:t>
      </w:r>
      <w:r w:rsidRPr="0000793A">
        <w:rPr>
          <w:rStyle w:val="y2iqfc"/>
          <w:rFonts w:ascii="Times New Roman" w:hAnsi="Times New Roman" w:cs="Times New Roman"/>
          <w:sz w:val="24"/>
          <w:szCs w:val="24"/>
          <w:lang w:val="en"/>
        </w:rPr>
        <w:t xml:space="preserve">The delimitation of movable properties by domain (public domain and private domain) and the assignment of movable properties to the public domain or the private domain </w:t>
      </w:r>
      <w:proofErr w:type="gramStart"/>
      <w:r w:rsidRPr="0000793A">
        <w:rPr>
          <w:rStyle w:val="y2iqfc"/>
          <w:rFonts w:ascii="Times New Roman" w:hAnsi="Times New Roman" w:cs="Times New Roman"/>
          <w:sz w:val="24"/>
          <w:szCs w:val="24"/>
          <w:lang w:val="en"/>
        </w:rPr>
        <w:t>is carried out</w:t>
      </w:r>
      <w:proofErr w:type="gramEnd"/>
      <w:r w:rsidRPr="0000793A">
        <w:rPr>
          <w:rStyle w:val="y2iqfc"/>
          <w:rFonts w:ascii="Times New Roman" w:hAnsi="Times New Roman" w:cs="Times New Roman"/>
          <w:sz w:val="24"/>
          <w:szCs w:val="24"/>
          <w:lang w:val="en"/>
        </w:rPr>
        <w:t xml:space="preserve"> by the National Bank, in the manner established by the Government, based on the inventory lists.</w:t>
      </w:r>
    </w:p>
    <w:p w14:paraId="12557EFA"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Style w:val="y2iqfc"/>
          <w:rFonts w:ascii="Times New Roman" w:hAnsi="Times New Roman" w:cs="Times New Roman"/>
          <w:sz w:val="24"/>
          <w:szCs w:val="24"/>
        </w:rPr>
        <w:t xml:space="preserve">(2) </w:t>
      </w:r>
      <w:r w:rsidRPr="0000793A">
        <w:rPr>
          <w:rStyle w:val="y2iqfc"/>
          <w:rFonts w:ascii="Times New Roman" w:hAnsi="Times New Roman" w:cs="Times New Roman"/>
          <w:sz w:val="24"/>
          <w:szCs w:val="24"/>
          <w:lang w:val="en"/>
        </w:rPr>
        <w:t xml:space="preserve">Decisions regarding the free transfer of the properties of the National Bank through the transfer of properties from one domain to another, through the transfer of properties from the National Bank into the property of administrative-territorial units, through the transfer of movable properties of the public domain and immovable properties from The National Bank to a public authority/public institution that are taken by the Government, with the positive notice of the National Bank, only if it does not affect the proper functioning of the National Bank and the exercise of </w:t>
      </w:r>
      <w:r w:rsidRPr="00B75A42">
        <w:rPr>
          <w:rStyle w:val="y2iqfc"/>
          <w:rFonts w:ascii="Times New Roman" w:hAnsi="Times New Roman" w:cs="Times New Roman"/>
          <w:sz w:val="24"/>
          <w:szCs w:val="24"/>
          <w:lang w:val="en"/>
        </w:rPr>
        <w:t>its powers.</w:t>
      </w:r>
    </w:p>
    <w:p w14:paraId="73F5824E" w14:textId="0F8BCC81" w:rsidR="004A57C1" w:rsidRPr="0000793A" w:rsidRDefault="004A57C1" w:rsidP="001F1FB9">
      <w:pPr>
        <w:pStyle w:val="HTMLPreformatted"/>
        <w:spacing w:before="120"/>
        <w:jc w:val="both"/>
        <w:rPr>
          <w:rFonts w:ascii="Times New Roman" w:hAnsi="Times New Roman" w:cs="Times New Roman"/>
          <w:sz w:val="24"/>
          <w:szCs w:val="24"/>
          <w:lang w:val="en-US"/>
        </w:rPr>
      </w:pPr>
      <w:r w:rsidRPr="0000793A">
        <w:rPr>
          <w:rFonts w:ascii="Times New Roman" w:hAnsi="Times New Roman" w:cs="Times New Roman"/>
          <w:sz w:val="24"/>
          <w:szCs w:val="24"/>
        </w:rPr>
        <w:t xml:space="preserve">(3) </w:t>
      </w:r>
      <w:r w:rsidRPr="0000793A">
        <w:rPr>
          <w:rFonts w:ascii="Times New Roman" w:hAnsi="Times New Roman" w:cs="Times New Roman"/>
          <w:sz w:val="24"/>
          <w:szCs w:val="24"/>
          <w:lang w:val="en-US"/>
        </w:rPr>
        <w:t xml:space="preserve">Decisions regarding the transfer of movable properties with the free title of a private domain from the National Bank towards a public authority or institution are taken by the National Bank, in manner established by the Government, only </w:t>
      </w:r>
      <w:r w:rsidR="00A17C9E">
        <w:rPr>
          <w:rFonts w:ascii="Times New Roman" w:hAnsi="Times New Roman" w:cs="Times New Roman"/>
          <w:sz w:val="24"/>
          <w:szCs w:val="24"/>
          <w:lang w:val="en-US"/>
        </w:rPr>
        <w:t>if it</w:t>
      </w:r>
      <w:r w:rsidRPr="0000793A">
        <w:rPr>
          <w:rFonts w:ascii="Times New Roman" w:hAnsi="Times New Roman" w:cs="Times New Roman"/>
          <w:sz w:val="24"/>
          <w:szCs w:val="24"/>
          <w:lang w:val="en-US"/>
        </w:rPr>
        <w:t xml:space="preserve"> does not affect the p</w:t>
      </w:r>
      <w:r w:rsidR="00A17C9E">
        <w:rPr>
          <w:rFonts w:ascii="Times New Roman" w:hAnsi="Times New Roman" w:cs="Times New Roman"/>
          <w:sz w:val="24"/>
          <w:szCs w:val="24"/>
          <w:lang w:val="en-US"/>
        </w:rPr>
        <w:t>roper</w:t>
      </w:r>
      <w:r w:rsidRPr="0000793A">
        <w:rPr>
          <w:rFonts w:ascii="Times New Roman" w:hAnsi="Times New Roman" w:cs="Times New Roman"/>
          <w:sz w:val="24"/>
          <w:szCs w:val="24"/>
          <w:lang w:val="en-US"/>
        </w:rPr>
        <w:t xml:space="preserve"> functioning of the National Bank and </w:t>
      </w:r>
      <w:r w:rsidR="00A17C9E">
        <w:rPr>
          <w:rFonts w:ascii="Times New Roman" w:hAnsi="Times New Roman" w:cs="Times New Roman"/>
          <w:sz w:val="24"/>
          <w:szCs w:val="24"/>
          <w:lang w:val="en-US"/>
        </w:rPr>
        <w:t>the</w:t>
      </w:r>
      <w:r w:rsidRPr="0000793A">
        <w:rPr>
          <w:rFonts w:ascii="Times New Roman" w:hAnsi="Times New Roman" w:cs="Times New Roman"/>
          <w:sz w:val="24"/>
          <w:szCs w:val="24"/>
          <w:lang w:val="en-US"/>
        </w:rPr>
        <w:t xml:space="preserve"> exercis</w:t>
      </w:r>
      <w:r w:rsidR="00A17C9E">
        <w:rPr>
          <w:rFonts w:ascii="Times New Roman" w:hAnsi="Times New Roman" w:cs="Times New Roman"/>
          <w:sz w:val="24"/>
          <w:szCs w:val="24"/>
          <w:lang w:val="en-US"/>
        </w:rPr>
        <w:t>e of</w:t>
      </w:r>
      <w:r w:rsidRPr="0000793A">
        <w:rPr>
          <w:rFonts w:ascii="Times New Roman" w:hAnsi="Times New Roman" w:cs="Times New Roman"/>
          <w:sz w:val="24"/>
          <w:szCs w:val="24"/>
          <w:lang w:val="en-US"/>
        </w:rPr>
        <w:t xml:space="preserve"> </w:t>
      </w:r>
      <w:r w:rsidRPr="00B75A42">
        <w:rPr>
          <w:rFonts w:ascii="Times New Roman" w:hAnsi="Times New Roman" w:cs="Times New Roman"/>
          <w:sz w:val="24"/>
          <w:szCs w:val="24"/>
          <w:lang w:val="en-US"/>
        </w:rPr>
        <w:t xml:space="preserve">its </w:t>
      </w:r>
      <w:r w:rsidR="00A17C9E">
        <w:rPr>
          <w:rFonts w:ascii="Times New Roman" w:hAnsi="Times New Roman" w:cs="Times New Roman"/>
          <w:sz w:val="24"/>
          <w:szCs w:val="24"/>
          <w:lang w:val="en-US"/>
        </w:rPr>
        <w:t>powers</w:t>
      </w:r>
      <w:r w:rsidRPr="00B75A42">
        <w:rPr>
          <w:rFonts w:ascii="Times New Roman" w:hAnsi="Times New Roman" w:cs="Times New Roman"/>
          <w:sz w:val="24"/>
          <w:szCs w:val="24"/>
          <w:lang w:val="en-US"/>
        </w:rPr>
        <w:t>.</w:t>
      </w:r>
      <w:r w:rsidRPr="0000793A">
        <w:rPr>
          <w:rFonts w:ascii="Times New Roman" w:hAnsi="Times New Roman" w:cs="Times New Roman"/>
          <w:sz w:val="24"/>
          <w:szCs w:val="24"/>
          <w:lang w:val="en-US"/>
        </w:rPr>
        <w:t xml:space="preserve"> </w:t>
      </w:r>
    </w:p>
    <w:p w14:paraId="653361B1"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US"/>
        </w:rPr>
      </w:pPr>
      <w:proofErr w:type="gramStart"/>
      <w:r w:rsidRPr="0000793A">
        <w:rPr>
          <w:rStyle w:val="y2iqfc"/>
          <w:rFonts w:ascii="Times New Roman" w:hAnsi="Times New Roman" w:cs="Times New Roman"/>
          <w:sz w:val="24"/>
          <w:szCs w:val="24"/>
          <w:lang w:val="en"/>
        </w:rPr>
        <w:t>(4) By derogation from the provisions of Law no. 121/2007 on the administration and denationalization of public property and Law no. 29/2018 on the delimitation of public property and without prejudice to the provisions that allow the National Bank to exercise possession rights, use or disposition of the properties owned by it, the National Bank exercises exclusively and unrestricted the rights of possession, use and disposition over the properties that constitute the state's international reserves, over the properties acquired according to art.</w:t>
      </w:r>
      <w:proofErr w:type="gramEnd"/>
      <w:r w:rsidRPr="0000793A">
        <w:rPr>
          <w:rStyle w:val="y2iqfc"/>
          <w:rFonts w:ascii="Times New Roman" w:hAnsi="Times New Roman" w:cs="Times New Roman"/>
          <w:sz w:val="24"/>
          <w:szCs w:val="24"/>
          <w:lang w:val="en"/>
        </w:rPr>
        <w:t xml:space="preserve"> </w:t>
      </w:r>
      <w:proofErr w:type="gramStart"/>
      <w:r w:rsidRPr="0000793A">
        <w:rPr>
          <w:rStyle w:val="y2iqfc"/>
          <w:rFonts w:ascii="Times New Roman" w:hAnsi="Times New Roman" w:cs="Times New Roman"/>
          <w:sz w:val="24"/>
          <w:szCs w:val="24"/>
          <w:lang w:val="en"/>
        </w:rPr>
        <w:t>71</w:t>
      </w:r>
      <w:proofErr w:type="gramEnd"/>
      <w:r w:rsidRPr="0000793A">
        <w:rPr>
          <w:rStyle w:val="y2iqfc"/>
          <w:rFonts w:ascii="Times New Roman" w:hAnsi="Times New Roman" w:cs="Times New Roman"/>
          <w:sz w:val="24"/>
          <w:szCs w:val="24"/>
          <w:lang w:val="en"/>
        </w:rPr>
        <w:t xml:space="preserve"> paragraph (2) letter c) of this law, as well as on movable properties used in the exercise of monetary and currency policy attributions.</w:t>
      </w:r>
    </w:p>
    <w:p w14:paraId="1700F84F"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US"/>
        </w:rPr>
      </w:pPr>
      <w:r w:rsidRPr="0000793A">
        <w:rPr>
          <w:rStyle w:val="y2iqfc"/>
          <w:rFonts w:ascii="Times New Roman" w:hAnsi="Times New Roman" w:cs="Times New Roman"/>
          <w:sz w:val="24"/>
          <w:szCs w:val="24"/>
          <w:lang w:val="en-US"/>
        </w:rPr>
        <w:t xml:space="preserve">(5) </w:t>
      </w:r>
      <w:r w:rsidRPr="0000793A">
        <w:rPr>
          <w:rStyle w:val="y2iqfc"/>
          <w:rFonts w:ascii="Times New Roman" w:hAnsi="Times New Roman" w:cs="Times New Roman"/>
          <w:sz w:val="24"/>
          <w:szCs w:val="24"/>
          <w:lang w:val="en"/>
        </w:rPr>
        <w:t>The properties that constitute international reserves of the state cannot be subject to seizure, compulsory pursuit, confiscation, requisition or expropriation.</w:t>
      </w:r>
    </w:p>
    <w:p w14:paraId="67A1DB04" w14:textId="77777777" w:rsidR="004A57C1" w:rsidRPr="0000793A" w:rsidRDefault="004A57C1" w:rsidP="001F1FB9">
      <w:pPr>
        <w:pStyle w:val="HTMLPreformatted"/>
        <w:spacing w:before="120"/>
        <w:jc w:val="both"/>
        <w:rPr>
          <w:rStyle w:val="y2iqfc"/>
          <w:rFonts w:ascii="Times New Roman" w:hAnsi="Times New Roman" w:cs="Times New Roman"/>
          <w:sz w:val="24"/>
          <w:szCs w:val="24"/>
        </w:rPr>
      </w:pPr>
      <w:r w:rsidRPr="0000793A">
        <w:rPr>
          <w:rStyle w:val="y2iqfc"/>
          <w:rFonts w:ascii="Times New Roman" w:hAnsi="Times New Roman" w:cs="Times New Roman"/>
          <w:sz w:val="24"/>
          <w:szCs w:val="24"/>
          <w:lang w:val="en-US"/>
        </w:rPr>
        <w:t xml:space="preserve">(6) </w:t>
      </w:r>
      <w:r w:rsidRPr="0000793A">
        <w:rPr>
          <w:rStyle w:val="y2iqfc"/>
          <w:rFonts w:ascii="Times New Roman" w:hAnsi="Times New Roman" w:cs="Times New Roman"/>
          <w:sz w:val="24"/>
          <w:szCs w:val="24"/>
          <w:lang w:val="en"/>
        </w:rPr>
        <w:t>The powers of the Government provided in paragraph (2) do not apply in relation to the properties indicated in paragraph (4).</w:t>
      </w:r>
    </w:p>
    <w:p w14:paraId="5476997A" w14:textId="77777777" w:rsidR="001F1FB9"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rPr>
        <w:t xml:space="preserve">(7) </w:t>
      </w:r>
      <w:r w:rsidRPr="0000793A">
        <w:rPr>
          <w:rStyle w:val="y2iqfc"/>
          <w:rFonts w:ascii="Times New Roman" w:hAnsi="Times New Roman" w:cs="Times New Roman"/>
          <w:sz w:val="24"/>
          <w:szCs w:val="24"/>
          <w:lang w:val="en"/>
        </w:rPr>
        <w:t xml:space="preserve">The National Bank may sell the unused assets, which represent tangible and intangible assets that are part of the private domain of the state and are owned by the National Bank, in the manner established by the Government. The financial means obtained from the sale of the respective properties, after covering the expenses related to their sale, </w:t>
      </w:r>
      <w:proofErr w:type="gramStart"/>
      <w:r w:rsidRPr="0000793A">
        <w:rPr>
          <w:rStyle w:val="y2iqfc"/>
          <w:rFonts w:ascii="Times New Roman" w:hAnsi="Times New Roman" w:cs="Times New Roman"/>
          <w:sz w:val="24"/>
          <w:szCs w:val="24"/>
          <w:lang w:val="en"/>
        </w:rPr>
        <w:t>are registered</w:t>
      </w:r>
      <w:proofErr w:type="gramEnd"/>
      <w:r w:rsidRPr="0000793A">
        <w:rPr>
          <w:rStyle w:val="y2iqfc"/>
          <w:rFonts w:ascii="Times New Roman" w:hAnsi="Times New Roman" w:cs="Times New Roman"/>
          <w:sz w:val="24"/>
          <w:szCs w:val="24"/>
          <w:lang w:val="en"/>
        </w:rPr>
        <w:t xml:space="preserve"> as income of the National Bank.</w:t>
      </w:r>
    </w:p>
    <w:p w14:paraId="1C112B1A" w14:textId="358D818A" w:rsidR="001F1FB9"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rPr>
        <w:t>(8)</w:t>
      </w:r>
      <w:r w:rsidRPr="0000793A">
        <w:rPr>
          <w:rStyle w:val="y2iqfc"/>
          <w:rFonts w:ascii="Times New Roman" w:hAnsi="Times New Roman" w:cs="Times New Roman"/>
          <w:sz w:val="24"/>
          <w:szCs w:val="24"/>
          <w:lang w:val="en"/>
        </w:rPr>
        <w:t>The National Bank is not liable for the obligations of the state and the obligations of other authorities or public institutions.</w:t>
      </w:r>
    </w:p>
    <w:p w14:paraId="3550E144" w14:textId="77777777" w:rsidR="00004E73" w:rsidRDefault="00004E73" w:rsidP="001F1FB9">
      <w:pPr>
        <w:spacing w:after="0" w:line="248" w:lineRule="auto"/>
        <w:rPr>
          <w:rFonts w:ascii="Times New Roman" w:hAnsi="Times New Roman"/>
          <w:i/>
          <w:sz w:val="16"/>
          <w:szCs w:val="16"/>
        </w:rPr>
      </w:pPr>
    </w:p>
    <w:p w14:paraId="750DB940" w14:textId="7ADEB3E8" w:rsidR="004A57C1" w:rsidRDefault="004A57C1" w:rsidP="001F1FB9">
      <w:pPr>
        <w:spacing w:after="0" w:line="248" w:lineRule="auto"/>
        <w:rPr>
          <w:rFonts w:ascii="Times New Roman" w:hAnsi="Times New Roman"/>
          <w:i/>
          <w:sz w:val="16"/>
          <w:szCs w:val="16"/>
        </w:rPr>
      </w:pPr>
      <w:r w:rsidRPr="0000793A">
        <w:rPr>
          <w:rFonts w:ascii="Times New Roman" w:hAnsi="Times New Roman"/>
          <w:i/>
          <w:sz w:val="16"/>
          <w:szCs w:val="16"/>
        </w:rPr>
        <w:t>[Article 70</w:t>
      </w:r>
      <w:r w:rsidRPr="0000793A">
        <w:rPr>
          <w:rFonts w:ascii="Times New Roman" w:hAnsi="Times New Roman"/>
          <w:i/>
          <w:sz w:val="16"/>
          <w:szCs w:val="16"/>
          <w:vertAlign w:val="superscript"/>
        </w:rPr>
        <w:t>1</w:t>
      </w:r>
      <w:r w:rsidRPr="0000793A">
        <w:rPr>
          <w:rFonts w:ascii="Times New Roman" w:hAnsi="Times New Roman"/>
          <w:i/>
          <w:sz w:val="16"/>
          <w:szCs w:val="16"/>
        </w:rPr>
        <w:t xml:space="preserve"> inserted by Law No 174 of 11.07.2024, in force as of 02.08.2024]</w:t>
      </w:r>
    </w:p>
    <w:p w14:paraId="4CA8D30D" w14:textId="77777777" w:rsidR="00004E73" w:rsidRPr="0000793A" w:rsidRDefault="00004E73" w:rsidP="001F1FB9">
      <w:pPr>
        <w:spacing w:after="0" w:line="248" w:lineRule="auto"/>
        <w:rPr>
          <w:rFonts w:ascii="Times New Roman" w:hAnsi="Times New Roman"/>
          <w:sz w:val="16"/>
          <w:szCs w:val="16"/>
        </w:rPr>
      </w:pPr>
    </w:p>
    <w:p w14:paraId="2A88BB25"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0" w:name="art71"/>
      <w:bookmarkEnd w:id="70"/>
      <w:r w:rsidRPr="0000793A">
        <w:rPr>
          <w:rFonts w:ascii="Times New Roman" w:eastAsia="Times New Roman" w:hAnsi="Times New Roman"/>
          <w:b/>
          <w:bCs/>
          <w:sz w:val="24"/>
          <w:szCs w:val="24"/>
        </w:rPr>
        <w:lastRenderedPageBreak/>
        <w:t xml:space="preserve">Article 71. </w:t>
      </w:r>
      <w:r w:rsidRPr="0000793A">
        <w:rPr>
          <w:rFonts w:ascii="Times New Roman" w:eastAsia="Times New Roman" w:hAnsi="Times New Roman"/>
          <w:sz w:val="24"/>
          <w:szCs w:val="24"/>
        </w:rPr>
        <w:t>Prohibited activities</w:t>
      </w:r>
    </w:p>
    <w:p w14:paraId="5A804DA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Except for the cases provided by this law, the National Bank shall not:</w:t>
      </w:r>
    </w:p>
    <w:p w14:paraId="07312B36"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grant any financial assistance, whether in the form of a direct or indirect loan, or by purchasing a loan, participation to a loan or the use of any instrument that has as result any liabilities, the assumption of a debt or in any other similar actions;</w:t>
      </w:r>
    </w:p>
    <w:p w14:paraId="29552924" w14:textId="63E2A430" w:rsidR="001F1FB9"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practice</w:t>
      </w:r>
      <w:proofErr w:type="gramEnd"/>
      <w:r w:rsidRPr="0000793A">
        <w:rPr>
          <w:rFonts w:ascii="Times New Roman" w:eastAsia="Times New Roman" w:hAnsi="Times New Roman"/>
          <w:sz w:val="24"/>
          <w:szCs w:val="24"/>
        </w:rPr>
        <w:t xml:space="preserve"> commercial activities, like purchasing </w:t>
      </w:r>
      <w:r w:rsidR="00487B4B">
        <w:rPr>
          <w:rFonts w:ascii="Times New Roman" w:eastAsia="Times New Roman" w:hAnsi="Times New Roman"/>
          <w:sz w:val="24"/>
          <w:szCs w:val="24"/>
        </w:rPr>
        <w:t xml:space="preserve">securities </w:t>
      </w:r>
      <w:r w:rsidRPr="0000793A">
        <w:rPr>
          <w:rFonts w:ascii="Times New Roman" w:eastAsia="Times New Roman" w:hAnsi="Times New Roman"/>
          <w:sz w:val="24"/>
          <w:szCs w:val="24"/>
        </w:rPr>
        <w:t>o</w:t>
      </w:r>
      <w:r w:rsidR="00BE0E93">
        <w:rPr>
          <w:rFonts w:ascii="Times New Roman" w:eastAsia="Times New Roman" w:hAnsi="Times New Roman"/>
          <w:sz w:val="24"/>
          <w:szCs w:val="24"/>
        </w:rPr>
        <w:t>f</w:t>
      </w:r>
      <w:r w:rsidRPr="0000793A">
        <w:rPr>
          <w:rFonts w:ascii="Times New Roman" w:eastAsia="Times New Roman" w:hAnsi="Times New Roman"/>
          <w:sz w:val="24"/>
          <w:szCs w:val="24"/>
        </w:rPr>
        <w:t xml:space="preserve"> </w:t>
      </w:r>
      <w:r w:rsidR="00403AB3">
        <w:rPr>
          <w:rFonts w:ascii="Times New Roman" w:eastAsia="Times New Roman" w:hAnsi="Times New Roman"/>
          <w:sz w:val="24"/>
          <w:szCs w:val="24"/>
        </w:rPr>
        <w:t xml:space="preserve">commercial </w:t>
      </w:r>
      <w:r w:rsidRPr="0000793A">
        <w:rPr>
          <w:rFonts w:ascii="Times New Roman" w:eastAsia="Times New Roman" w:hAnsi="Times New Roman"/>
          <w:sz w:val="24"/>
          <w:szCs w:val="24"/>
        </w:rPr>
        <w:t>companies</w:t>
      </w:r>
      <w:r w:rsidR="002A06F7">
        <w:rPr>
          <w:rFonts w:ascii="Times New Roman" w:eastAsia="Times New Roman" w:hAnsi="Times New Roman"/>
          <w:sz w:val="24"/>
          <w:szCs w:val="24"/>
        </w:rPr>
        <w:t xml:space="preserve"> from </w:t>
      </w:r>
      <w:r w:rsidR="00403AB3">
        <w:rPr>
          <w:rFonts w:ascii="Times New Roman" w:eastAsia="Times New Roman" w:hAnsi="Times New Roman"/>
          <w:sz w:val="24"/>
          <w:szCs w:val="24"/>
        </w:rPr>
        <w:t xml:space="preserve">the </w:t>
      </w:r>
      <w:r w:rsidR="002A06F7">
        <w:rPr>
          <w:rFonts w:ascii="Times New Roman" w:eastAsia="Times New Roman" w:hAnsi="Times New Roman"/>
          <w:sz w:val="24"/>
          <w:szCs w:val="24"/>
        </w:rPr>
        <w:t>Republic of Moldova</w:t>
      </w:r>
      <w:r w:rsidRPr="0000793A">
        <w:rPr>
          <w:rFonts w:ascii="Times New Roman" w:eastAsia="Times New Roman" w:hAnsi="Times New Roman"/>
          <w:sz w:val="24"/>
          <w:szCs w:val="24"/>
        </w:rPr>
        <w:t>,</w:t>
      </w:r>
      <w:r w:rsidR="00487B4B">
        <w:rPr>
          <w:rFonts w:ascii="Times New Roman" w:eastAsia="Times New Roman" w:hAnsi="Times New Roman"/>
          <w:sz w:val="24"/>
          <w:szCs w:val="24"/>
        </w:rPr>
        <w:t xml:space="preserve"> and</w:t>
      </w:r>
      <w:r w:rsidRPr="0000793A">
        <w:rPr>
          <w:rFonts w:ascii="Times New Roman" w:eastAsia="Times New Roman" w:hAnsi="Times New Roman"/>
          <w:sz w:val="24"/>
          <w:szCs w:val="24"/>
        </w:rPr>
        <w:t xml:space="preserve"> the acquisition of any ownership right of a financial</w:t>
      </w:r>
      <w:r w:rsidR="002A06F7">
        <w:rPr>
          <w:rFonts w:ascii="Times New Roman" w:eastAsia="Times New Roman" w:hAnsi="Times New Roman"/>
          <w:sz w:val="24"/>
          <w:szCs w:val="24"/>
        </w:rPr>
        <w:t>,</w:t>
      </w:r>
      <w:r w:rsidRPr="0000793A">
        <w:rPr>
          <w:rFonts w:ascii="Times New Roman" w:eastAsia="Times New Roman" w:hAnsi="Times New Roman"/>
          <w:sz w:val="24"/>
          <w:szCs w:val="24"/>
        </w:rPr>
        <w:t xml:space="preserve"> commercial, agricultural, industrial nature for any purposes other than the exercise of the duties and for ensuring the functioning of the National Bank. </w:t>
      </w:r>
    </w:p>
    <w:p w14:paraId="08C1B981" w14:textId="77777777" w:rsidR="00004E73" w:rsidRDefault="00004E73" w:rsidP="00004E73">
      <w:pPr>
        <w:spacing w:after="0" w:line="240" w:lineRule="auto"/>
        <w:jc w:val="both"/>
        <w:rPr>
          <w:rFonts w:ascii="Times New Roman" w:hAnsi="Times New Roman"/>
          <w:i/>
          <w:iCs/>
          <w:sz w:val="16"/>
          <w:szCs w:val="16"/>
        </w:rPr>
      </w:pPr>
    </w:p>
    <w:p w14:paraId="11A38F2B" w14:textId="5E46A0EC" w:rsidR="004A57C1" w:rsidRPr="0000793A" w:rsidRDefault="004A57C1" w:rsidP="001F1FB9">
      <w:pPr>
        <w:spacing w:after="0"/>
        <w:rPr>
          <w:rFonts w:ascii="Times New Roman" w:hAnsi="Times New Roman"/>
          <w:i/>
          <w:iCs/>
          <w:sz w:val="16"/>
          <w:szCs w:val="16"/>
        </w:rPr>
      </w:pPr>
      <w:r w:rsidRPr="0000793A">
        <w:rPr>
          <w:rFonts w:ascii="Times New Roman" w:hAnsi="Times New Roman"/>
          <w:i/>
          <w:iCs/>
          <w:sz w:val="16"/>
          <w:szCs w:val="16"/>
        </w:rPr>
        <w:t xml:space="preserve">[Article 71 paragraph (1), </w:t>
      </w:r>
      <w:proofErr w:type="spellStart"/>
      <w:r w:rsidRPr="0000793A">
        <w:rPr>
          <w:rFonts w:ascii="Times New Roman" w:hAnsi="Times New Roman"/>
          <w:i/>
          <w:iCs/>
          <w:sz w:val="16"/>
          <w:szCs w:val="16"/>
        </w:rPr>
        <w:t>subpoint</w:t>
      </w:r>
      <w:proofErr w:type="spellEnd"/>
      <w:r w:rsidRPr="0000793A">
        <w:rPr>
          <w:rFonts w:ascii="Times New Roman" w:hAnsi="Times New Roman"/>
          <w:i/>
          <w:iCs/>
          <w:sz w:val="16"/>
          <w:szCs w:val="16"/>
        </w:rPr>
        <w:t xml:space="preserve"> b) in the wording of Law No 174 of 11.07.24, in force as of 02.08.24]</w:t>
      </w:r>
    </w:p>
    <w:p w14:paraId="4AB80D02"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By way of derogation from the provisions of paragraph (1), the National Bank may:</w:t>
      </w:r>
    </w:p>
    <w:p w14:paraId="11D7DBE6"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 make investments in amount of maximum 20 per cent from its capital and reserves in the institutions that have committed to offer only to the National Bank and to other banks financial services with regard to evaluation, administration and storage of collateral, processing and submission of data, printing financial instruments, clearing operations, courier services and property sale;</w:t>
      </w:r>
    </w:p>
    <w:p w14:paraId="211BB5B0" w14:textId="77777777" w:rsidR="004A57C1" w:rsidRPr="0000793A" w:rsidRDefault="004A57C1" w:rsidP="001F1FB9">
      <w:pPr>
        <w:spacing w:before="120" w:after="0" w:line="248" w:lineRule="auto"/>
        <w:ind w:left="-5" w:hanging="10"/>
        <w:rPr>
          <w:rFonts w:ascii="Times New Roman" w:hAnsi="Times New Roman"/>
          <w:sz w:val="16"/>
          <w:szCs w:val="16"/>
        </w:rPr>
      </w:pPr>
      <w:r w:rsidRPr="0000793A">
        <w:rPr>
          <w:rFonts w:ascii="Times New Roman" w:hAnsi="Times New Roman"/>
          <w:i/>
          <w:sz w:val="16"/>
          <w:szCs w:val="16"/>
        </w:rPr>
        <w:t xml:space="preserve">[Article 71 paragraph (2), </w:t>
      </w:r>
      <w:proofErr w:type="spellStart"/>
      <w:r w:rsidRPr="0000793A">
        <w:rPr>
          <w:rFonts w:ascii="Times New Roman" w:hAnsi="Times New Roman"/>
          <w:i/>
          <w:sz w:val="16"/>
          <w:szCs w:val="16"/>
        </w:rPr>
        <w:t>subpoint</w:t>
      </w:r>
      <w:proofErr w:type="spellEnd"/>
      <w:r w:rsidRPr="0000793A">
        <w:rPr>
          <w:rFonts w:ascii="Times New Roman" w:hAnsi="Times New Roman"/>
          <w:i/>
          <w:sz w:val="16"/>
          <w:szCs w:val="16"/>
        </w:rPr>
        <w:t xml:space="preserve"> b) repealed by Law No 174 of 11.07.24, in force as of 02.08.24] </w:t>
      </w:r>
    </w:p>
    <w:p w14:paraId="3F15DE14"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to</w:t>
      </w:r>
      <w:proofErr w:type="gramEnd"/>
      <w:r w:rsidRPr="0000793A">
        <w:rPr>
          <w:rFonts w:ascii="Times New Roman" w:eastAsia="Times New Roman" w:hAnsi="Times New Roman"/>
          <w:sz w:val="24"/>
          <w:szCs w:val="24"/>
        </w:rPr>
        <w:t xml:space="preserve"> purchase for the purpose of covering the amounts owed to it, any goods, and exercise the rights and obligations related to these goods, under the condition to relieve itself of all these goods as soon as possible;</w:t>
      </w:r>
    </w:p>
    <w:p w14:paraId="44F5877F" w14:textId="77777777" w:rsidR="004A57C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grant</w:t>
      </w:r>
      <w:proofErr w:type="gramEnd"/>
      <w:r w:rsidRPr="0000793A">
        <w:rPr>
          <w:rFonts w:ascii="Times New Roman" w:eastAsia="Times New Roman" w:hAnsi="Times New Roman"/>
          <w:sz w:val="24"/>
          <w:szCs w:val="24"/>
        </w:rPr>
        <w:t xml:space="preserve"> credit to any of its employees on the basis of the regulation approved by the Supervisory Board.</w:t>
      </w:r>
    </w:p>
    <w:p w14:paraId="1A5BF200" w14:textId="6F84EBA1" w:rsidR="004A57C1" w:rsidRPr="004364FE" w:rsidRDefault="004A57C1" w:rsidP="001F1FB9">
      <w:pPr>
        <w:spacing w:after="0" w:line="240" w:lineRule="auto"/>
        <w:jc w:val="both"/>
        <w:rPr>
          <w:rFonts w:ascii="Times New Roman" w:eastAsia="Times New Roman" w:hAnsi="Times New Roman"/>
          <w:sz w:val="24"/>
          <w:szCs w:val="24"/>
          <w:lang w:val="en-GB"/>
        </w:rPr>
      </w:pPr>
      <w:r w:rsidRPr="004364FE">
        <w:rPr>
          <w:rFonts w:ascii="Times New Roman" w:eastAsia="Times New Roman" w:hAnsi="Times New Roman"/>
          <w:sz w:val="24"/>
          <w:szCs w:val="24"/>
          <w:lang w:val="en-GB"/>
        </w:rPr>
        <w:t xml:space="preserve">f) </w:t>
      </w:r>
      <w:r w:rsidR="004364FE" w:rsidRPr="004364FE">
        <w:rPr>
          <w:rFonts w:ascii="Times New Roman" w:eastAsia="Times New Roman" w:hAnsi="Times New Roman"/>
          <w:sz w:val="24"/>
          <w:szCs w:val="24"/>
          <w:lang w:val="en-GB"/>
        </w:rPr>
        <w:t>to exercise the rights and obligations regarding the movables and real estate held, including by carrying out, according to the applicable normative framework, the activities of construction, reconstruction, restoration, modernization, consolidation, extension or partial demolition regarding the public or private real estate domain;</w:t>
      </w:r>
    </w:p>
    <w:p w14:paraId="545F9BD4" w14:textId="59508323" w:rsidR="004A57C1" w:rsidRPr="004364FE" w:rsidRDefault="004A57C1" w:rsidP="001F1FB9">
      <w:pPr>
        <w:spacing w:after="0" w:line="240" w:lineRule="auto"/>
        <w:jc w:val="both"/>
        <w:rPr>
          <w:rFonts w:ascii="Times New Roman" w:eastAsia="Times New Roman" w:hAnsi="Times New Roman"/>
          <w:sz w:val="24"/>
          <w:szCs w:val="24"/>
          <w:lang w:val="en-GB"/>
        </w:rPr>
      </w:pPr>
      <w:r w:rsidRPr="004364FE">
        <w:rPr>
          <w:rFonts w:ascii="Times New Roman" w:eastAsia="Times New Roman" w:hAnsi="Times New Roman"/>
          <w:sz w:val="24"/>
          <w:szCs w:val="24"/>
          <w:lang w:val="en-GB"/>
        </w:rPr>
        <w:t>g)</w:t>
      </w:r>
      <w:r w:rsidR="004364FE" w:rsidRPr="004364FE">
        <w:rPr>
          <w:rFonts w:ascii="Times New Roman" w:eastAsia="Times New Roman" w:hAnsi="Times New Roman"/>
          <w:sz w:val="24"/>
          <w:szCs w:val="24"/>
          <w:lang w:val="en-GB"/>
        </w:rPr>
        <w:t xml:space="preserve"> </w:t>
      </w:r>
      <w:proofErr w:type="gramStart"/>
      <w:r w:rsidR="004364FE" w:rsidRPr="004364FE">
        <w:rPr>
          <w:rFonts w:ascii="Times New Roman" w:eastAsia="Times New Roman" w:hAnsi="Times New Roman"/>
          <w:sz w:val="24"/>
          <w:szCs w:val="24"/>
          <w:lang w:val="en-GB"/>
        </w:rPr>
        <w:t>to</w:t>
      </w:r>
      <w:proofErr w:type="gramEnd"/>
      <w:r w:rsidR="004364FE" w:rsidRPr="004364FE">
        <w:rPr>
          <w:rFonts w:ascii="Times New Roman" w:eastAsia="Times New Roman" w:hAnsi="Times New Roman"/>
          <w:sz w:val="24"/>
          <w:szCs w:val="24"/>
          <w:lang w:val="en-GB"/>
        </w:rPr>
        <w:t xml:space="preserve"> collect payments and commissions according to this law.</w:t>
      </w:r>
    </w:p>
    <w:p w14:paraId="0ECABC66" w14:textId="4D52661D" w:rsidR="001F1FB9" w:rsidRDefault="004A57C1" w:rsidP="001F1FB9">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constitute</w:t>
      </w:r>
      <w:proofErr w:type="gramEnd"/>
      <w:r w:rsidRPr="0000793A">
        <w:rPr>
          <w:rFonts w:ascii="Times New Roman" w:eastAsia="Times New Roman" w:hAnsi="Times New Roman"/>
          <w:sz w:val="24"/>
          <w:szCs w:val="24"/>
        </w:rPr>
        <w:t xml:space="preserve"> and hold up to 100%, but not less than 76% of the share capital of the Single Central Securities Depositary.</w:t>
      </w:r>
    </w:p>
    <w:p w14:paraId="25AFCC5B" w14:textId="77777777" w:rsidR="00004E73" w:rsidRDefault="00004E73" w:rsidP="001F1FB9">
      <w:pPr>
        <w:pStyle w:val="NoSpacing"/>
        <w:rPr>
          <w:rFonts w:ascii="Times New Roman" w:hAnsi="Times New Roman"/>
          <w:i/>
          <w:sz w:val="16"/>
          <w:szCs w:val="16"/>
        </w:rPr>
      </w:pPr>
    </w:p>
    <w:p w14:paraId="12232A12" w14:textId="0AF64B34" w:rsidR="004A57C1" w:rsidRPr="0000793A" w:rsidRDefault="004A57C1" w:rsidP="001F1FB9">
      <w:pPr>
        <w:pStyle w:val="NoSpacing"/>
        <w:rPr>
          <w:rFonts w:ascii="Times New Roman" w:hAnsi="Times New Roman"/>
          <w:i/>
          <w:sz w:val="16"/>
          <w:szCs w:val="16"/>
        </w:rPr>
      </w:pPr>
      <w:r w:rsidRPr="0000793A">
        <w:rPr>
          <w:rFonts w:ascii="Times New Roman" w:hAnsi="Times New Roman"/>
          <w:i/>
          <w:sz w:val="16"/>
          <w:szCs w:val="16"/>
        </w:rPr>
        <w:t xml:space="preserve">[Article 71 paragraph (2), </w:t>
      </w:r>
      <w:proofErr w:type="spellStart"/>
      <w:r w:rsidRPr="0000793A">
        <w:rPr>
          <w:rFonts w:ascii="Times New Roman" w:hAnsi="Times New Roman"/>
          <w:i/>
          <w:sz w:val="16"/>
          <w:szCs w:val="16"/>
        </w:rPr>
        <w:t>subpoint</w:t>
      </w:r>
      <w:proofErr w:type="spellEnd"/>
      <w:r w:rsidRPr="0000793A">
        <w:rPr>
          <w:rFonts w:ascii="Times New Roman" w:hAnsi="Times New Roman"/>
          <w:i/>
          <w:sz w:val="16"/>
          <w:szCs w:val="16"/>
        </w:rPr>
        <w:t xml:space="preserve"> f) inserted by Law No 174 of 11.07.24, in force as of 02.08.24]</w:t>
      </w:r>
    </w:p>
    <w:p w14:paraId="6A11BA98" w14:textId="12AA43BD" w:rsidR="004A57C1" w:rsidRDefault="004A57C1" w:rsidP="001F1FB9">
      <w:pPr>
        <w:pStyle w:val="NoSpacing"/>
        <w:rPr>
          <w:rFonts w:ascii="Times New Roman" w:hAnsi="Times New Roman"/>
          <w:i/>
          <w:sz w:val="16"/>
          <w:szCs w:val="16"/>
        </w:rPr>
      </w:pPr>
      <w:r w:rsidRPr="0000793A">
        <w:rPr>
          <w:rFonts w:ascii="Times New Roman" w:hAnsi="Times New Roman"/>
          <w:i/>
          <w:sz w:val="16"/>
          <w:szCs w:val="16"/>
        </w:rPr>
        <w:t xml:space="preserve">[Article 71 paragraph (2), </w:t>
      </w:r>
      <w:proofErr w:type="spellStart"/>
      <w:r w:rsidRPr="0000793A">
        <w:rPr>
          <w:rFonts w:ascii="Times New Roman" w:hAnsi="Times New Roman"/>
          <w:i/>
          <w:sz w:val="16"/>
          <w:szCs w:val="16"/>
        </w:rPr>
        <w:t>subpoint</w:t>
      </w:r>
      <w:proofErr w:type="spellEnd"/>
      <w:r w:rsidRPr="0000793A">
        <w:rPr>
          <w:rFonts w:ascii="Times New Roman" w:hAnsi="Times New Roman"/>
          <w:i/>
          <w:sz w:val="16"/>
          <w:szCs w:val="16"/>
        </w:rPr>
        <w:t xml:space="preserve"> g) inserted by Law No 174 of 11.07.24, in force as of 02.08.24]</w:t>
      </w:r>
    </w:p>
    <w:p w14:paraId="28F5635B" w14:textId="77777777" w:rsidR="001F1FB9" w:rsidRPr="0000793A" w:rsidRDefault="001F1FB9" w:rsidP="001F1FB9">
      <w:pPr>
        <w:pStyle w:val="NoSpacing"/>
        <w:rPr>
          <w:rFonts w:ascii="Times New Roman" w:eastAsia="Times New Roman" w:hAnsi="Times New Roman"/>
          <w:i/>
          <w:sz w:val="16"/>
          <w:szCs w:val="16"/>
        </w:rPr>
      </w:pPr>
    </w:p>
    <w:p w14:paraId="4530530D" w14:textId="22DA93A5" w:rsidR="004A57C1" w:rsidRDefault="004A57C1" w:rsidP="001F1FB9">
      <w:pPr>
        <w:spacing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(3) Purchasing and owning by the sole central Depositary of movable properties, assets and other movable properties does not represent a forbidden activity according to paragraph (1).</w:t>
      </w:r>
    </w:p>
    <w:p w14:paraId="71C35BCF" w14:textId="77777777" w:rsidR="00004E73" w:rsidRDefault="00004E73" w:rsidP="001F1FB9">
      <w:pPr>
        <w:pStyle w:val="NoSpacing"/>
        <w:rPr>
          <w:rFonts w:ascii="Times New Roman" w:hAnsi="Times New Roman"/>
          <w:i/>
          <w:sz w:val="16"/>
          <w:szCs w:val="16"/>
        </w:rPr>
      </w:pPr>
    </w:p>
    <w:p w14:paraId="69EF00E6" w14:textId="643F76F4" w:rsidR="004A57C1" w:rsidRPr="0000793A" w:rsidRDefault="004A57C1" w:rsidP="001F1FB9">
      <w:pPr>
        <w:pStyle w:val="NoSpacing"/>
        <w:rPr>
          <w:rFonts w:ascii="Times New Roman" w:hAnsi="Times New Roman"/>
          <w:i/>
          <w:sz w:val="16"/>
          <w:szCs w:val="16"/>
        </w:rPr>
      </w:pPr>
      <w:r w:rsidRPr="0000793A">
        <w:rPr>
          <w:rFonts w:ascii="Times New Roman" w:hAnsi="Times New Roman"/>
          <w:i/>
          <w:sz w:val="16"/>
          <w:szCs w:val="16"/>
        </w:rPr>
        <w:t>[Article 71 paragraph (2)</w:t>
      </w:r>
      <w:proofErr w:type="gramStart"/>
      <w:r w:rsidRPr="0000793A">
        <w:rPr>
          <w:rFonts w:ascii="Times New Roman" w:hAnsi="Times New Roman"/>
          <w:i/>
          <w:sz w:val="16"/>
          <w:szCs w:val="16"/>
        </w:rPr>
        <w:t>,(</w:t>
      </w:r>
      <w:proofErr w:type="gramEnd"/>
      <w:r w:rsidRPr="0000793A">
        <w:rPr>
          <w:rFonts w:ascii="Times New Roman" w:hAnsi="Times New Roman"/>
          <w:i/>
          <w:sz w:val="16"/>
          <w:szCs w:val="16"/>
        </w:rPr>
        <w:t>3) amended, paragraph (3) inserted by Law No 174 of 11.07.2024, in force as of 02.08.2024]</w:t>
      </w:r>
    </w:p>
    <w:p w14:paraId="110255F8" w14:textId="77777777" w:rsidR="004A57C1" w:rsidRPr="0000793A" w:rsidRDefault="004A57C1" w:rsidP="001F1FB9">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71 amended by Law No 114 of 15.08.2019, in force as of 02.09.2019]</w:t>
      </w:r>
    </w:p>
    <w:p w14:paraId="21A8B97A" w14:textId="77777777" w:rsidR="004A57C1" w:rsidRPr="0000793A" w:rsidRDefault="004A57C1" w:rsidP="001F1FB9">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[Article71 amended by Law No 58 of 06.04.2017, in force as of 14.04.2017]</w:t>
      </w:r>
    </w:p>
    <w:p w14:paraId="60E04181" w14:textId="6EA606FD" w:rsidR="004A57C1" w:rsidRDefault="004A57C1" w:rsidP="001F1FB9">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71 amended by Law No 62 of 08.04.2016, in force as of 06.05.2016]</w:t>
      </w:r>
    </w:p>
    <w:p w14:paraId="7266FC3D" w14:textId="77777777" w:rsidR="00004E73" w:rsidRPr="0000793A" w:rsidRDefault="00004E73" w:rsidP="001F1FB9">
      <w:pPr>
        <w:pStyle w:val="NoSpacing"/>
        <w:rPr>
          <w:rFonts w:ascii="Times New Roman" w:eastAsia="Times New Roman" w:hAnsi="Times New Roman"/>
          <w:i/>
          <w:iCs/>
          <w:sz w:val="16"/>
          <w:szCs w:val="16"/>
        </w:rPr>
      </w:pPr>
    </w:p>
    <w:p w14:paraId="163DD6F2"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1" w:name="art72"/>
      <w:bookmarkEnd w:id="71"/>
      <w:r w:rsidRPr="0000793A">
        <w:rPr>
          <w:rFonts w:ascii="Times New Roman" w:eastAsia="Times New Roman" w:hAnsi="Times New Roman"/>
          <w:b/>
          <w:bCs/>
          <w:sz w:val="24"/>
          <w:szCs w:val="24"/>
        </w:rPr>
        <w:t xml:space="preserve">Article 72. </w:t>
      </w:r>
      <w:r w:rsidRPr="0000793A">
        <w:rPr>
          <w:rFonts w:ascii="Times New Roman" w:eastAsia="Times New Roman" w:hAnsi="Times New Roman"/>
          <w:sz w:val="24"/>
          <w:szCs w:val="24"/>
        </w:rPr>
        <w:t>Collection of statistical information</w:t>
      </w:r>
    </w:p>
    <w:p w14:paraId="5D6BB6AA"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collect the primary statistical information, necessary for the implementation of its objectives and duties, from the competent authorities of the state, banks and from other legal entities and individuals.</w:t>
      </w:r>
    </w:p>
    <w:p w14:paraId="084B6CC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(2) The National Bank shall contribute to the harmonization of the rules and practices governing the collection, processing and distribution of statistical data within its fields of competence.</w:t>
      </w:r>
    </w:p>
    <w:p w14:paraId="5099D488"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National Bank shall define in its regulation the types of primary statistical </w:t>
      </w:r>
      <w:proofErr w:type="gramStart"/>
      <w:r w:rsidRPr="0000793A">
        <w:rPr>
          <w:rFonts w:ascii="Times New Roman" w:eastAsia="Times New Roman" w:hAnsi="Times New Roman"/>
          <w:sz w:val="24"/>
          <w:szCs w:val="24"/>
        </w:rPr>
        <w:t>information which</w:t>
      </w:r>
      <w:proofErr w:type="gramEnd"/>
      <w:r w:rsidRPr="0000793A">
        <w:rPr>
          <w:rFonts w:ascii="Times New Roman" w:eastAsia="Times New Roman" w:hAnsi="Times New Roman"/>
          <w:sz w:val="24"/>
          <w:szCs w:val="24"/>
        </w:rPr>
        <w:t xml:space="preserve"> are necessary for the National Bank and the way to provide this information, the units obliged to provide this information to the National Bank, and the confidentiality regime that shall apply to this information.</w:t>
      </w:r>
    </w:p>
    <w:p w14:paraId="387B3A0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(4) In view of fulfilling its duties, under Article 8 paragraph (1), the National Bank may publish the statistical data that it collects totally or partially aggregated.</w:t>
      </w:r>
    </w:p>
    <w:p w14:paraId="51C3E4A7" w14:textId="773AF69E" w:rsidR="00004E73" w:rsidRDefault="004A57C1" w:rsidP="00004E73">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(5) The provisions of this chapter shall also refer to the compilation and publication of the statistics of the payment balance, international investment position and external debt.</w:t>
      </w:r>
    </w:p>
    <w:p w14:paraId="2C13F31A" w14:textId="77777777" w:rsidR="00004E73" w:rsidRPr="00004E73" w:rsidRDefault="00004E73" w:rsidP="00004E73">
      <w:pPr>
        <w:spacing w:after="0" w:line="240" w:lineRule="auto"/>
        <w:jc w:val="both"/>
        <w:rPr>
          <w:rFonts w:ascii="Times New Roman" w:eastAsia="Times New Roman" w:hAnsi="Times New Roman"/>
          <w:sz w:val="16"/>
          <w:szCs w:val="16"/>
        </w:rPr>
      </w:pPr>
    </w:p>
    <w:p w14:paraId="700AC3FD" w14:textId="2ABA8D1A" w:rsidR="004A57C1" w:rsidRPr="001F1FB9" w:rsidRDefault="004A57C1" w:rsidP="001F1FB9">
      <w:pPr>
        <w:pStyle w:val="NoSpacing"/>
        <w:rPr>
          <w:rFonts w:ascii="Times New Roman" w:eastAsia="Times New Roman" w:hAnsi="Times New Roman"/>
          <w:i/>
          <w:sz w:val="16"/>
          <w:szCs w:val="16"/>
        </w:rPr>
      </w:pPr>
      <w:r w:rsidRPr="001F1FB9">
        <w:rPr>
          <w:rFonts w:ascii="Times New Roman" w:hAnsi="Times New Roman"/>
          <w:i/>
          <w:sz w:val="16"/>
          <w:szCs w:val="16"/>
        </w:rPr>
        <w:t>[Article 72 paragraph (3) amended by Law No 174 of 11.07.2024, in force as of 02.08.2024]</w:t>
      </w:r>
    </w:p>
    <w:p w14:paraId="680DC1A3" w14:textId="62CE8FAB" w:rsidR="004A57C1" w:rsidRDefault="004A57C1" w:rsidP="001F1FB9">
      <w:pPr>
        <w:pStyle w:val="NoSpacing"/>
        <w:rPr>
          <w:rFonts w:ascii="Times New Roman" w:eastAsia="Times New Roman" w:hAnsi="Times New Roman"/>
          <w:i/>
          <w:iCs/>
          <w:sz w:val="16"/>
          <w:szCs w:val="16"/>
        </w:rPr>
      </w:pPr>
      <w:r w:rsidRPr="001F1FB9">
        <w:rPr>
          <w:rFonts w:ascii="Times New Roman" w:eastAsia="Times New Roman" w:hAnsi="Times New Roman"/>
          <w:i/>
          <w:iCs/>
          <w:sz w:val="16"/>
          <w:szCs w:val="16"/>
        </w:rPr>
        <w:t>[Article 73repealed by Law No 268-XVI of 28.07.2006, in force as of 08.09.2006]</w:t>
      </w:r>
    </w:p>
    <w:p w14:paraId="296A7581" w14:textId="77777777" w:rsidR="00004E73" w:rsidRPr="001F1FB9" w:rsidRDefault="00004E73" w:rsidP="001F1FB9">
      <w:pPr>
        <w:pStyle w:val="NoSpacing"/>
        <w:rPr>
          <w:rFonts w:ascii="Times New Roman" w:eastAsia="Times New Roman" w:hAnsi="Times New Roman"/>
          <w:i/>
          <w:sz w:val="16"/>
          <w:szCs w:val="16"/>
        </w:rPr>
      </w:pPr>
    </w:p>
    <w:p w14:paraId="72CA6673"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2" w:name="art74"/>
      <w:bookmarkEnd w:id="72"/>
      <w:r w:rsidRPr="0000793A">
        <w:rPr>
          <w:rFonts w:ascii="Times New Roman" w:eastAsia="Times New Roman" w:hAnsi="Times New Roman"/>
          <w:b/>
          <w:bCs/>
          <w:sz w:val="24"/>
          <w:szCs w:val="24"/>
        </w:rPr>
        <w:t xml:space="preserve">Article 74. </w:t>
      </w:r>
      <w:r w:rsidRPr="0000793A">
        <w:rPr>
          <w:rFonts w:ascii="Times New Roman" w:eastAsia="Times New Roman" w:hAnsi="Times New Roman"/>
          <w:sz w:val="24"/>
          <w:szCs w:val="24"/>
        </w:rPr>
        <w:t>Standards of adequate management</w:t>
      </w:r>
    </w:p>
    <w:p w14:paraId="59C93A9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National Bank shall exercise the powers conferred upon by this law in an equitable and uniform way and in accordance with adequate management practices. The Bank may not use its powers for purposes that exceed its competence and objective.</w:t>
      </w:r>
    </w:p>
    <w:p w14:paraId="17DAAE8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(2) The decisions of the National Bank, adopted pursuant to this law, shall be impartial, based merely on objective reasons and </w:t>
      </w:r>
      <w:proofErr w:type="gramStart"/>
      <w:r w:rsidRPr="0000793A">
        <w:rPr>
          <w:rFonts w:ascii="Times New Roman" w:eastAsia="Times New Roman" w:hAnsi="Times New Roman"/>
          <w:sz w:val="24"/>
          <w:szCs w:val="24"/>
        </w:rPr>
        <w:t>shall be strictly and correctly executed</w:t>
      </w:r>
      <w:proofErr w:type="gramEnd"/>
      <w:r w:rsidRPr="0000793A">
        <w:rPr>
          <w:rFonts w:ascii="Times New Roman" w:eastAsia="Times New Roman" w:hAnsi="Times New Roman"/>
          <w:sz w:val="24"/>
          <w:szCs w:val="24"/>
        </w:rPr>
        <w:t>.</w:t>
      </w:r>
    </w:p>
    <w:p w14:paraId="3B65E61B"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Article 74¹. Continuous monitoring</w:t>
      </w:r>
    </w:p>
    <w:p w14:paraId="4F395FB7" w14:textId="77777777" w:rsidR="004A57C1" w:rsidRPr="0000793A" w:rsidRDefault="004A57C1" w:rsidP="001F1FB9">
      <w:pPr>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00793A">
        <w:rPr>
          <w:rFonts w:ascii="Times New Roman" w:eastAsia="Times New Roman" w:hAnsi="Times New Roman"/>
          <w:sz w:val="24"/>
          <w:szCs w:val="24"/>
        </w:rPr>
        <w:t xml:space="preserve">The National Bank exercises duties of continuous monitoring of supervised entities, based on information provided to the National Bank for the purpose of supervision and statistical record, on the National Bank’s request or on regular basis, at certain </w:t>
      </w:r>
      <w:proofErr w:type="gramStart"/>
      <w:r w:rsidRPr="0000793A">
        <w:rPr>
          <w:rFonts w:ascii="Times New Roman" w:eastAsia="Times New Roman" w:hAnsi="Times New Roman"/>
          <w:sz w:val="24"/>
          <w:szCs w:val="24"/>
        </w:rPr>
        <w:t>time periods</w:t>
      </w:r>
      <w:proofErr w:type="gramEnd"/>
      <w:r w:rsidRPr="0000793A">
        <w:rPr>
          <w:rFonts w:ascii="Times New Roman" w:eastAsia="Times New Roman" w:hAnsi="Times New Roman"/>
          <w:sz w:val="24"/>
          <w:szCs w:val="24"/>
        </w:rPr>
        <w:t>, in specified form.</w:t>
      </w:r>
    </w:p>
    <w:p w14:paraId="6719DB60" w14:textId="40D8D561" w:rsidR="004A57C1" w:rsidRDefault="004A57C1" w:rsidP="00004E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00793A">
        <w:rPr>
          <w:rFonts w:ascii="Times New Roman" w:eastAsia="Times New Roman" w:hAnsi="Times New Roman"/>
          <w:sz w:val="24"/>
          <w:szCs w:val="24"/>
        </w:rPr>
        <w:t xml:space="preserve">Continuous monitoring neither represents an administrative procedure according to the Administrative Code, nor a control procedure according to the article 75¹ of the present law. </w:t>
      </w:r>
    </w:p>
    <w:p w14:paraId="066703D7" w14:textId="77777777" w:rsidR="00004E73" w:rsidRDefault="00004E73" w:rsidP="00004E73">
      <w:pPr>
        <w:spacing w:after="0" w:line="248" w:lineRule="auto"/>
        <w:ind w:left="-5" w:hanging="10"/>
        <w:rPr>
          <w:rFonts w:ascii="Times New Roman" w:hAnsi="Times New Roman"/>
          <w:i/>
          <w:sz w:val="16"/>
          <w:szCs w:val="16"/>
        </w:rPr>
      </w:pPr>
    </w:p>
    <w:p w14:paraId="6601E14B" w14:textId="6327BC13" w:rsidR="004A57C1" w:rsidRDefault="004A57C1" w:rsidP="00004E73">
      <w:pPr>
        <w:spacing w:after="0" w:line="248" w:lineRule="auto"/>
        <w:ind w:left="-5" w:hanging="10"/>
        <w:rPr>
          <w:rFonts w:ascii="Times New Roman" w:hAnsi="Times New Roman"/>
          <w:i/>
          <w:sz w:val="16"/>
          <w:szCs w:val="16"/>
        </w:rPr>
      </w:pPr>
      <w:r w:rsidRPr="0000793A">
        <w:rPr>
          <w:rFonts w:ascii="Times New Roman" w:hAnsi="Times New Roman"/>
          <w:i/>
          <w:sz w:val="16"/>
          <w:szCs w:val="16"/>
        </w:rPr>
        <w:t>[Article 74</w:t>
      </w:r>
      <w:r w:rsidRPr="0000793A">
        <w:rPr>
          <w:rFonts w:ascii="Times New Roman" w:hAnsi="Times New Roman"/>
          <w:i/>
          <w:sz w:val="16"/>
          <w:szCs w:val="16"/>
          <w:vertAlign w:val="superscript"/>
        </w:rPr>
        <w:t>1</w:t>
      </w:r>
      <w:r w:rsidRPr="0000793A">
        <w:rPr>
          <w:rFonts w:ascii="Times New Roman" w:hAnsi="Times New Roman"/>
          <w:i/>
          <w:sz w:val="16"/>
          <w:szCs w:val="16"/>
        </w:rPr>
        <w:t xml:space="preserve"> inserted by Law No 174 of 11.07.2024, in force as of 02.08.2024]</w:t>
      </w:r>
    </w:p>
    <w:p w14:paraId="133372FF" w14:textId="77777777" w:rsidR="00004E73" w:rsidRPr="0000793A" w:rsidRDefault="00004E73" w:rsidP="00004E73">
      <w:pPr>
        <w:spacing w:after="0" w:line="248" w:lineRule="auto"/>
        <w:ind w:left="-5" w:hanging="10"/>
        <w:rPr>
          <w:rFonts w:ascii="Times New Roman" w:hAnsi="Times New Roman"/>
          <w:sz w:val="16"/>
          <w:szCs w:val="16"/>
        </w:rPr>
      </w:pPr>
    </w:p>
    <w:p w14:paraId="712CD7E7"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3" w:name="art75"/>
      <w:bookmarkEnd w:id="73"/>
      <w:r w:rsidRPr="0000793A">
        <w:rPr>
          <w:rFonts w:ascii="Times New Roman" w:eastAsia="Times New Roman" w:hAnsi="Times New Roman"/>
          <w:b/>
          <w:bCs/>
          <w:sz w:val="24"/>
          <w:szCs w:val="24"/>
        </w:rPr>
        <w:t xml:space="preserve">Article 75. </w:t>
      </w:r>
      <w:r w:rsidRPr="0000793A">
        <w:rPr>
          <w:rFonts w:ascii="Times New Roman" w:eastAsia="Times New Roman" w:hAnsi="Times New Roman"/>
          <w:sz w:val="24"/>
          <w:szCs w:val="24"/>
        </w:rPr>
        <w:t>Sanctions, sanctioning measures, supervision and other remediation measures</w:t>
      </w:r>
    </w:p>
    <w:p w14:paraId="6063BB11"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(1) The National Bank, in case of finding a violation of the law or its regulations, of the licensing conditions, of the requirements of authorizations, permits, approvals and confirmations issued by National Bank (hereinafter authorizations), of the shortcomings in the activity, of the failure to execute the sanctions, sanctioning measures, supervision and remedial measures imposed (hereinafter violations), may apply the following sanctions:</w:t>
      </w:r>
      <w:proofErr w:type="gramEnd"/>
    </w:p>
    <w:p w14:paraId="558FE591" w14:textId="77777777" w:rsidR="00286004" w:rsidRDefault="00286004" w:rsidP="001F1FB9">
      <w:pPr>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proofErr w:type="gramStart"/>
      <w:r>
        <w:rPr>
          <w:rFonts w:ascii="Times New Roman" w:eastAsia="Times New Roman" w:hAnsi="Times New Roman"/>
          <w:sz w:val="24"/>
          <w:szCs w:val="24"/>
        </w:rPr>
        <w:t>sanctions</w:t>
      </w:r>
      <w:proofErr w:type="gramEnd"/>
      <w:r>
        <w:rPr>
          <w:rFonts w:ascii="Times New Roman" w:eastAsia="Times New Roman" w:hAnsi="Times New Roman"/>
          <w:sz w:val="24"/>
          <w:szCs w:val="24"/>
        </w:rPr>
        <w:t xml:space="preserve"> provided for in </w:t>
      </w:r>
      <w:r w:rsidR="004A57C1" w:rsidRPr="0000793A">
        <w:rPr>
          <w:rFonts w:ascii="Times New Roman" w:eastAsia="Times New Roman" w:hAnsi="Times New Roman"/>
          <w:sz w:val="24"/>
          <w:szCs w:val="24"/>
        </w:rPr>
        <w:t xml:space="preserve">Law </w:t>
      </w:r>
      <w:r w:rsidR="004A57C1">
        <w:rPr>
          <w:rFonts w:ascii="Times New Roman" w:eastAsia="Times New Roman" w:hAnsi="Times New Roman"/>
          <w:sz w:val="24"/>
          <w:szCs w:val="24"/>
        </w:rPr>
        <w:t xml:space="preserve">no. </w:t>
      </w:r>
      <w:r w:rsidR="004A57C1" w:rsidRPr="0000793A">
        <w:rPr>
          <w:rFonts w:ascii="Times New Roman" w:eastAsia="Times New Roman" w:hAnsi="Times New Roman"/>
          <w:sz w:val="24"/>
          <w:szCs w:val="24"/>
        </w:rPr>
        <w:t xml:space="preserve">202/2017 on </w:t>
      </w:r>
      <w:r w:rsidR="004A57C1">
        <w:rPr>
          <w:rFonts w:ascii="Times New Roman" w:eastAsia="Times New Roman" w:hAnsi="Times New Roman"/>
          <w:sz w:val="24"/>
          <w:szCs w:val="24"/>
        </w:rPr>
        <w:t>the activity of banks</w:t>
      </w:r>
      <w:r w:rsidR="004A57C1" w:rsidRPr="0000793A">
        <w:rPr>
          <w:rFonts w:ascii="Times New Roman" w:eastAsia="Times New Roman" w:hAnsi="Times New Roman"/>
          <w:sz w:val="24"/>
          <w:szCs w:val="24"/>
        </w:rPr>
        <w:t>;</w:t>
      </w:r>
    </w:p>
    <w:p w14:paraId="6D0C68A5" w14:textId="45304997" w:rsidR="004A57C1" w:rsidRDefault="00286004" w:rsidP="001F1FB9">
      <w:pPr>
        <w:spacing w:before="120" w:after="0" w:line="240" w:lineRule="auto"/>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vertAlign w:val="superscript"/>
        </w:rPr>
        <w:t>1</w:t>
      </w:r>
      <w:r>
        <w:rPr>
          <w:rFonts w:ascii="Times New Roman" w:eastAsia="Times New Roman" w:hAnsi="Times New Roman"/>
          <w:sz w:val="24"/>
          <w:szCs w:val="24"/>
        </w:rPr>
        <w:t>) s</w:t>
      </w:r>
      <w:r w:rsidR="004A57C1" w:rsidRPr="0000793A">
        <w:rPr>
          <w:rFonts w:ascii="Times New Roman" w:eastAsia="Times New Roman" w:hAnsi="Times New Roman"/>
          <w:sz w:val="24"/>
          <w:szCs w:val="24"/>
        </w:rPr>
        <w:t>anctions pr</w:t>
      </w:r>
      <w:r>
        <w:rPr>
          <w:rFonts w:ascii="Times New Roman" w:eastAsia="Times New Roman" w:hAnsi="Times New Roman"/>
          <w:sz w:val="24"/>
          <w:szCs w:val="24"/>
        </w:rPr>
        <w:t>ovided for in article 35 of Law</w:t>
      </w:r>
      <w:r w:rsidR="004A57C1" w:rsidRPr="0000793A">
        <w:rPr>
          <w:rFonts w:ascii="Times New Roman" w:eastAsia="Times New Roman" w:hAnsi="Times New Roman"/>
          <w:sz w:val="24"/>
          <w:szCs w:val="24"/>
        </w:rPr>
        <w:t xml:space="preserve"> no. 308/2017 </w:t>
      </w:r>
      <w:r w:rsidR="004A57C1" w:rsidRPr="00967287">
        <w:rPr>
          <w:rFonts w:ascii="Times New Roman" w:eastAsia="Times New Roman" w:hAnsi="Times New Roman"/>
          <w:bCs/>
          <w:sz w:val="24"/>
          <w:szCs w:val="24"/>
        </w:rPr>
        <w:t>on prevention and combating money laundering and terrorism financing</w:t>
      </w:r>
      <w:r w:rsidR="004A57C1" w:rsidRPr="00967287">
        <w:rPr>
          <w:rFonts w:ascii="Times New Roman" w:eastAsia="Times New Roman" w:hAnsi="Times New Roman"/>
          <w:sz w:val="24"/>
          <w:szCs w:val="24"/>
        </w:rPr>
        <w:t xml:space="preserve"> </w:t>
      </w:r>
      <w:r w:rsidR="004A57C1" w:rsidRPr="0000793A">
        <w:rPr>
          <w:rFonts w:ascii="Times New Roman" w:eastAsia="Times New Roman" w:hAnsi="Times New Roman"/>
          <w:sz w:val="24"/>
          <w:szCs w:val="24"/>
        </w:rPr>
        <w:t xml:space="preserve">and by Law no. 75/2020 </w:t>
      </w:r>
      <w:r w:rsidR="004A57C1" w:rsidRPr="00D93160">
        <w:rPr>
          <w:rFonts w:ascii="Times New Roman" w:eastAsia="Times New Roman" w:hAnsi="Times New Roman"/>
          <w:sz w:val="24"/>
          <w:szCs w:val="24"/>
        </w:rPr>
        <w:t>on the procedure for establishing violations of prevention of money laundering and terrorist financing and imposition of sanctions</w:t>
      </w:r>
      <w:r w:rsidR="004A57C1" w:rsidRPr="0000793A">
        <w:rPr>
          <w:rFonts w:ascii="Times New Roman" w:eastAsia="Times New Roman" w:hAnsi="Times New Roman"/>
          <w:sz w:val="24"/>
          <w:szCs w:val="24"/>
        </w:rPr>
        <w:t xml:space="preserve">. </w:t>
      </w:r>
    </w:p>
    <w:p w14:paraId="6D53A05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issuance</w:t>
      </w:r>
      <w:proofErr w:type="gramEnd"/>
      <w:r w:rsidRPr="0000793A">
        <w:rPr>
          <w:rFonts w:ascii="Times New Roman" w:eastAsia="Times New Roman" w:hAnsi="Times New Roman"/>
          <w:sz w:val="24"/>
          <w:szCs w:val="24"/>
        </w:rPr>
        <w:t xml:space="preserve"> of a written warning;</w:t>
      </w:r>
    </w:p>
    <w:p w14:paraId="3C3C19C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incontestable</w:t>
      </w:r>
      <w:proofErr w:type="gramEnd"/>
      <w:r w:rsidRPr="0000793A">
        <w:rPr>
          <w:rFonts w:ascii="Times New Roman" w:eastAsia="Times New Roman" w:hAnsi="Times New Roman"/>
          <w:sz w:val="24"/>
          <w:szCs w:val="24"/>
        </w:rPr>
        <w:t xml:space="preserve"> application and charge of a fine to the foreign exchange entity (other than banks) in the amount from 10000 up to 40000 lei;</w:t>
      </w:r>
    </w:p>
    <w:p w14:paraId="68B6BDCA"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c</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the unquestionable application and collection of the fine under Article 49</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paragraph (3) letter f) in the amount of MDL10.000 to 600.000;</w:t>
      </w:r>
    </w:p>
    <w:p w14:paraId="459BD2F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suspension</w:t>
      </w:r>
      <w:proofErr w:type="gramEnd"/>
      <w:r w:rsidRPr="0000793A">
        <w:rPr>
          <w:rFonts w:ascii="Times New Roman" w:eastAsia="Times New Roman" w:hAnsi="Times New Roman"/>
          <w:sz w:val="24"/>
          <w:szCs w:val="24"/>
        </w:rPr>
        <w:t xml:space="preserve"> of the activity, partially or totally;</w:t>
      </w:r>
    </w:p>
    <w:p w14:paraId="05F811E4"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d</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the suspension or exclusion of a participant to one or several infrastructures of the financial market, systems or arrangements;</w:t>
      </w:r>
    </w:p>
    <w:p w14:paraId="18D2FCF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e) </w:t>
      </w:r>
      <w:proofErr w:type="gramStart"/>
      <w:r w:rsidRPr="0000793A">
        <w:rPr>
          <w:rFonts w:ascii="Times New Roman" w:eastAsia="Times New Roman" w:hAnsi="Times New Roman"/>
          <w:sz w:val="24"/>
          <w:szCs w:val="24"/>
        </w:rPr>
        <w:t>withdrawal</w:t>
      </w:r>
      <w:proofErr w:type="gramEnd"/>
      <w:r w:rsidRPr="0000793A">
        <w:rPr>
          <w:rFonts w:ascii="Times New Roman" w:eastAsia="Times New Roman" w:hAnsi="Times New Roman"/>
          <w:sz w:val="24"/>
          <w:szCs w:val="24"/>
        </w:rPr>
        <w:t xml:space="preserve"> of the license, authorization.</w:t>
      </w:r>
    </w:p>
    <w:p w14:paraId="714079B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When finding the violations referred to in paragraph (1), the National Bank may apply the following remedial measures, sanctioning and supervision measures:</w:t>
      </w:r>
    </w:p>
    <w:p w14:paraId="518A020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sanctioning</w:t>
      </w:r>
      <w:proofErr w:type="gramEnd"/>
      <w:r w:rsidRPr="0000793A">
        <w:rPr>
          <w:rFonts w:ascii="Times New Roman" w:eastAsia="Times New Roman" w:hAnsi="Times New Roman"/>
          <w:sz w:val="24"/>
          <w:szCs w:val="24"/>
        </w:rPr>
        <w:t xml:space="preserve"> and supervision measures provided by Law </w:t>
      </w:r>
      <w:r>
        <w:rPr>
          <w:rFonts w:ascii="Times New Roman" w:eastAsia="Times New Roman" w:hAnsi="Times New Roman"/>
          <w:sz w:val="24"/>
          <w:szCs w:val="24"/>
        </w:rPr>
        <w:t>no.</w:t>
      </w:r>
      <w:r w:rsidRPr="0000793A">
        <w:rPr>
          <w:rFonts w:ascii="Times New Roman" w:eastAsia="Times New Roman" w:hAnsi="Times New Roman"/>
          <w:sz w:val="24"/>
          <w:szCs w:val="24"/>
        </w:rPr>
        <w:t xml:space="preserve"> 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w:t>
      </w:r>
    </w:p>
    <w:p w14:paraId="367B8D8C"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b) </w:t>
      </w:r>
      <w:proofErr w:type="gramStart"/>
      <w:r w:rsidRPr="0000793A">
        <w:rPr>
          <w:rFonts w:ascii="Times New Roman" w:eastAsia="Times New Roman" w:hAnsi="Times New Roman"/>
          <w:sz w:val="24"/>
          <w:szCs w:val="24"/>
        </w:rPr>
        <w:t>issuance</w:t>
      </w:r>
      <w:proofErr w:type="gramEnd"/>
      <w:r w:rsidRPr="0000793A">
        <w:rPr>
          <w:rFonts w:ascii="Times New Roman" w:eastAsia="Times New Roman" w:hAnsi="Times New Roman"/>
          <w:sz w:val="24"/>
          <w:szCs w:val="24"/>
        </w:rPr>
        <w:t xml:space="preserve"> of prescriptions;</w:t>
      </w:r>
    </w:p>
    <w:p w14:paraId="3CF1FBA4"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c) </w:t>
      </w:r>
      <w:proofErr w:type="gramStart"/>
      <w:r w:rsidRPr="0000793A">
        <w:rPr>
          <w:rFonts w:ascii="Times New Roman" w:eastAsia="Times New Roman" w:hAnsi="Times New Roman"/>
          <w:sz w:val="24"/>
          <w:szCs w:val="24"/>
        </w:rPr>
        <w:t>conclusion</w:t>
      </w:r>
      <w:proofErr w:type="gramEnd"/>
      <w:r w:rsidRPr="0000793A">
        <w:rPr>
          <w:rFonts w:ascii="Times New Roman" w:eastAsia="Times New Roman" w:hAnsi="Times New Roman"/>
          <w:sz w:val="24"/>
          <w:szCs w:val="24"/>
        </w:rPr>
        <w:t xml:space="preserve"> of an agreement;</w:t>
      </w:r>
    </w:p>
    <w:p w14:paraId="2A4F9CDE"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d) </w:t>
      </w:r>
      <w:proofErr w:type="gramStart"/>
      <w:r w:rsidRPr="0000793A">
        <w:rPr>
          <w:rFonts w:ascii="Times New Roman" w:eastAsia="Times New Roman" w:hAnsi="Times New Roman"/>
          <w:sz w:val="24"/>
          <w:szCs w:val="24"/>
        </w:rPr>
        <w:t>other</w:t>
      </w:r>
      <w:proofErr w:type="gramEnd"/>
      <w:r w:rsidRPr="0000793A">
        <w:rPr>
          <w:rFonts w:ascii="Times New Roman" w:eastAsia="Times New Roman" w:hAnsi="Times New Roman"/>
          <w:sz w:val="24"/>
          <w:szCs w:val="24"/>
        </w:rPr>
        <w:t xml:space="preserve"> measures that are not contrary to the law and the tasks of the National Bank.</w:t>
      </w:r>
    </w:p>
    <w:p w14:paraId="4B41C5C4"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sanctions provided for in paragraph </w:t>
      </w:r>
      <w:proofErr w:type="gramStart"/>
      <w:r w:rsidRPr="0000793A">
        <w:rPr>
          <w:rFonts w:ascii="Times New Roman" w:eastAsia="Times New Roman" w:hAnsi="Times New Roman"/>
          <w:sz w:val="24"/>
          <w:szCs w:val="24"/>
        </w:rPr>
        <w:t>(1) can be applied</w:t>
      </w:r>
      <w:proofErr w:type="gramEnd"/>
      <w:r w:rsidRPr="0000793A">
        <w:rPr>
          <w:rFonts w:ascii="Times New Roman" w:eastAsia="Times New Roman" w:hAnsi="Times New Roman"/>
          <w:sz w:val="24"/>
          <w:szCs w:val="24"/>
        </w:rPr>
        <w:t xml:space="preserve"> simultaneously with the remedial measures, sanctioning and supervision measures, referred to in paragraph (2) or independently.</w:t>
      </w:r>
    </w:p>
    <w:p w14:paraId="354CD73B"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(4) As a rule, the written warning provides the information about the violations found, the requirement to liquidate the violations in the prescribed period and recommendations on the way of remediating them, and a warning on the possibility to apply tougher sanctions and/or remedial measures, or supervision measures, in case of failure to liquidate the violations in the time limit established or in the case of repeated violations.</w:t>
      </w:r>
      <w:proofErr w:type="gramEnd"/>
    </w:p>
    <w:p w14:paraId="5FE9C2E8"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(5) The written warning </w:t>
      </w:r>
      <w:proofErr w:type="gramStart"/>
      <w:r w:rsidRPr="0000793A">
        <w:rPr>
          <w:rFonts w:ascii="Times New Roman" w:eastAsia="Times New Roman" w:hAnsi="Times New Roman"/>
          <w:sz w:val="24"/>
          <w:szCs w:val="24"/>
        </w:rPr>
        <w:t>can be issued and applied simultaneously with the application of other sanction or remedial measure, or sanctioning or supervision measure, or independently of them</w:t>
      </w:r>
      <w:proofErr w:type="gramEnd"/>
      <w:r w:rsidRPr="0000793A">
        <w:rPr>
          <w:rFonts w:ascii="Times New Roman" w:eastAsia="Times New Roman" w:hAnsi="Times New Roman"/>
          <w:sz w:val="24"/>
          <w:szCs w:val="24"/>
        </w:rPr>
        <w:t>.</w:t>
      </w:r>
    </w:p>
    <w:p w14:paraId="25E71B4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 Partial or total suspension of the activity has the effect of prohibition to perform, for a certain period of time, some activities / all activities, the activity of some subdivisions or the prohibition to carry out some operations / all operations for which the license/authorization </w:t>
      </w:r>
      <w:proofErr w:type="gramStart"/>
      <w:r w:rsidRPr="0000793A">
        <w:rPr>
          <w:rFonts w:ascii="Times New Roman" w:eastAsia="Times New Roman" w:hAnsi="Times New Roman"/>
          <w:sz w:val="24"/>
          <w:szCs w:val="24"/>
        </w:rPr>
        <w:t>was issued</w:t>
      </w:r>
      <w:proofErr w:type="gramEnd"/>
      <w:r w:rsidRPr="0000793A">
        <w:rPr>
          <w:rFonts w:ascii="Times New Roman" w:eastAsia="Times New Roman" w:hAnsi="Times New Roman"/>
          <w:sz w:val="24"/>
          <w:szCs w:val="24"/>
        </w:rPr>
        <w:t xml:space="preserve">. In case of suspension of the activity, the conclusion of new contracts or the renewal for a new term of previously concluded contracts, the execution of </w:t>
      </w:r>
      <w:proofErr w:type="gramStart"/>
      <w:r w:rsidRPr="0000793A">
        <w:rPr>
          <w:rFonts w:ascii="Times New Roman" w:eastAsia="Times New Roman" w:hAnsi="Times New Roman"/>
          <w:sz w:val="24"/>
          <w:szCs w:val="24"/>
        </w:rPr>
        <w:t>which  is</w:t>
      </w:r>
      <w:proofErr w:type="gramEnd"/>
      <w:r w:rsidRPr="0000793A">
        <w:rPr>
          <w:rFonts w:ascii="Times New Roman" w:eastAsia="Times New Roman" w:hAnsi="Times New Roman"/>
          <w:sz w:val="24"/>
          <w:szCs w:val="24"/>
        </w:rPr>
        <w:t xml:space="preserve"> connected to the suspended activity or  the performance of prohibited transactions or operations in the future, shall not be allowed.</w:t>
      </w:r>
    </w:p>
    <w:p w14:paraId="665B824D" w14:textId="6629A3C3" w:rsidR="001F1FB9"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(7) During the suspension of the activity, the validity period of the license/authorization issued for a fixed period </w:t>
      </w:r>
      <w:proofErr w:type="gramStart"/>
      <w:r w:rsidRPr="0000793A">
        <w:rPr>
          <w:rFonts w:ascii="Times New Roman" w:eastAsia="Times New Roman" w:hAnsi="Times New Roman"/>
          <w:sz w:val="24"/>
          <w:szCs w:val="24"/>
        </w:rPr>
        <w:t>is not extended</w:t>
      </w:r>
      <w:proofErr w:type="gramEnd"/>
      <w:r w:rsidRPr="0000793A">
        <w:rPr>
          <w:rFonts w:ascii="Times New Roman" w:eastAsia="Times New Roman" w:hAnsi="Times New Roman"/>
          <w:sz w:val="24"/>
          <w:szCs w:val="24"/>
        </w:rPr>
        <w:t>.</w:t>
      </w:r>
    </w:p>
    <w:p w14:paraId="667C542B" w14:textId="77777777" w:rsidR="00004E73" w:rsidRPr="00004E73" w:rsidRDefault="00004E73" w:rsidP="00004E73">
      <w:pPr>
        <w:spacing w:after="0" w:line="240" w:lineRule="auto"/>
        <w:jc w:val="both"/>
        <w:rPr>
          <w:rFonts w:ascii="Times New Roman" w:eastAsia="Times New Roman" w:hAnsi="Times New Roman"/>
          <w:sz w:val="16"/>
          <w:szCs w:val="16"/>
        </w:rPr>
      </w:pPr>
    </w:p>
    <w:p w14:paraId="66C3BF9F" w14:textId="77777777" w:rsidR="004A57C1" w:rsidRPr="0000793A" w:rsidRDefault="004A57C1" w:rsidP="004A57C1">
      <w:pPr>
        <w:pStyle w:val="NoSpacing"/>
        <w:rPr>
          <w:rFonts w:ascii="Times New Roman" w:eastAsia="Times New Roman" w:hAnsi="Times New Roman"/>
          <w:i/>
          <w:sz w:val="16"/>
          <w:szCs w:val="16"/>
        </w:rPr>
      </w:pPr>
      <w:r w:rsidRPr="0000793A">
        <w:rPr>
          <w:rFonts w:ascii="Times New Roman" w:hAnsi="Times New Roman"/>
          <w:i/>
          <w:sz w:val="16"/>
          <w:szCs w:val="16"/>
        </w:rPr>
        <w:t>[Article 75 paragraph (1) completed by Law No 174 of 11.07.2024, in force 02.08.2024]</w:t>
      </w:r>
    </w:p>
    <w:p w14:paraId="7E9B14B8"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75 paragraph (1) supplemented by Law No 292 of 19.10.2023, in force as of 21.10.2023]</w:t>
      </w:r>
    </w:p>
    <w:p w14:paraId="1E76CE82" w14:textId="77777777" w:rsidR="004A57C1" w:rsidRPr="0000793A"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75 paragraph (1) amended by Law No 363 of 29.12.2022, in force as of 20.07.2023]</w:t>
      </w:r>
    </w:p>
    <w:p w14:paraId="4EDD07D9" w14:textId="4AB5D7C7" w:rsidR="004A57C1" w:rsidRDefault="004A57C1" w:rsidP="004A57C1">
      <w:pPr>
        <w:pStyle w:val="NoSpacing"/>
        <w:rPr>
          <w:rFonts w:ascii="Times New Roman" w:eastAsia="Times New Roman" w:hAnsi="Times New Roman"/>
          <w:i/>
          <w:iCs/>
          <w:sz w:val="16"/>
          <w:szCs w:val="16"/>
        </w:rPr>
      </w:pPr>
      <w:r w:rsidRPr="0000793A">
        <w:rPr>
          <w:rFonts w:ascii="Times New Roman" w:eastAsia="Times New Roman" w:hAnsi="Times New Roman"/>
          <w:i/>
          <w:iCs/>
          <w:sz w:val="16"/>
          <w:szCs w:val="16"/>
        </w:rPr>
        <w:t>[Article 75 amended by Law No 32 of 27.02.2020, in force as of 02.05.2020]</w:t>
      </w:r>
    </w:p>
    <w:p w14:paraId="3D23C52F" w14:textId="77777777" w:rsidR="00004E73" w:rsidRPr="0000793A" w:rsidRDefault="00004E73" w:rsidP="004A57C1">
      <w:pPr>
        <w:pStyle w:val="NoSpacing"/>
        <w:rPr>
          <w:rFonts w:ascii="Times New Roman" w:eastAsia="Times New Roman" w:hAnsi="Times New Roman"/>
          <w:i/>
          <w:iCs/>
          <w:sz w:val="16"/>
          <w:szCs w:val="16"/>
        </w:rPr>
      </w:pPr>
    </w:p>
    <w:p w14:paraId="1082F9A2"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4" w:name="art751"/>
      <w:bookmarkEnd w:id="74"/>
      <w:r w:rsidRPr="0000793A">
        <w:rPr>
          <w:rFonts w:ascii="Times New Roman" w:eastAsia="Times New Roman" w:hAnsi="Times New Roman"/>
          <w:b/>
          <w:bCs/>
          <w:sz w:val="24"/>
          <w:szCs w:val="24"/>
        </w:rPr>
        <w:t>Article 75</w:t>
      </w:r>
      <w:r w:rsidRPr="0000793A">
        <w:rPr>
          <w:rFonts w:ascii="Times New Roman" w:eastAsia="Times New Roman" w:hAnsi="Times New Roman"/>
          <w:b/>
          <w:bCs/>
          <w:sz w:val="24"/>
          <w:szCs w:val="24"/>
          <w:vertAlign w:val="superscript"/>
        </w:rPr>
        <w:t>1</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Finding of violations</w:t>
      </w:r>
    </w:p>
    <w:p w14:paraId="0BAF819D" w14:textId="7BDF635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Finding of violations is done by the National Bank</w:t>
      </w:r>
      <w:r w:rsidR="0068161E">
        <w:rPr>
          <w:rFonts w:ascii="Times New Roman" w:eastAsia="Times New Roman" w:hAnsi="Times New Roman"/>
          <w:sz w:val="24"/>
          <w:szCs w:val="24"/>
        </w:rPr>
        <w:t>’s personnel</w:t>
      </w:r>
      <w:r w:rsidRPr="0000793A">
        <w:rPr>
          <w:rFonts w:ascii="Times New Roman" w:eastAsia="Times New Roman" w:hAnsi="Times New Roman"/>
          <w:sz w:val="24"/>
          <w:szCs w:val="24"/>
        </w:rPr>
        <w:t xml:space="preserve"> or by expert accountants, authorized accountants and other qualified professionals </w:t>
      </w:r>
      <w:r w:rsidR="0068161E">
        <w:rPr>
          <w:rFonts w:ascii="Times New Roman" w:eastAsia="Times New Roman" w:hAnsi="Times New Roman"/>
          <w:sz w:val="24"/>
          <w:szCs w:val="24"/>
        </w:rPr>
        <w:t>coached for this purpose</w:t>
      </w:r>
      <w:r w:rsidRPr="0000793A">
        <w:rPr>
          <w:rFonts w:ascii="Times New Roman" w:eastAsia="Times New Roman" w:hAnsi="Times New Roman"/>
          <w:sz w:val="24"/>
          <w:szCs w:val="24"/>
        </w:rPr>
        <w:t xml:space="preserve"> by the National Bank (hereinafter</w:t>
      </w:r>
      <w:r w:rsidR="0068161E">
        <w:rPr>
          <w:rFonts w:ascii="Times New Roman" w:eastAsia="Times New Roman" w:hAnsi="Times New Roman"/>
          <w:sz w:val="24"/>
          <w:szCs w:val="24"/>
        </w:rPr>
        <w:t xml:space="preserve"> referred to as</w:t>
      </w:r>
      <w:r w:rsidRPr="0000793A">
        <w:rPr>
          <w:rFonts w:ascii="Times New Roman" w:eastAsia="Times New Roman" w:hAnsi="Times New Roman"/>
          <w:sz w:val="24"/>
          <w:szCs w:val="24"/>
        </w:rPr>
        <w:t xml:space="preserve"> </w:t>
      </w:r>
      <w:r w:rsidRPr="0000793A">
        <w:rPr>
          <w:rFonts w:ascii="Times New Roman" w:eastAsia="Times New Roman" w:hAnsi="Times New Roman"/>
          <w:i/>
          <w:iCs/>
          <w:sz w:val="24"/>
          <w:szCs w:val="24"/>
        </w:rPr>
        <w:t>inspectors</w:t>
      </w:r>
      <w:r w:rsidRPr="0000793A">
        <w:rPr>
          <w:rFonts w:ascii="Times New Roman" w:eastAsia="Times New Roman" w:hAnsi="Times New Roman"/>
          <w:sz w:val="24"/>
          <w:szCs w:val="24"/>
        </w:rPr>
        <w:t xml:space="preserve">), </w:t>
      </w:r>
      <w:r w:rsidR="0068161E">
        <w:rPr>
          <w:rFonts w:ascii="Times New Roman" w:eastAsia="Times New Roman" w:hAnsi="Times New Roman"/>
          <w:sz w:val="24"/>
          <w:szCs w:val="24"/>
        </w:rPr>
        <w:t xml:space="preserve">within the control, </w:t>
      </w:r>
      <w:r w:rsidR="0068161E" w:rsidRPr="0068161E">
        <w:rPr>
          <w:rFonts w:ascii="Times New Roman" w:hAnsi="Times New Roman"/>
          <w:color w:val="000000"/>
          <w:spacing w:val="3"/>
          <w:sz w:val="24"/>
          <w:szCs w:val="24"/>
        </w:rPr>
        <w:t>including the field inspections carried out at the headquarters/addresses of the entities supervised and/or monitored by the National Bank.</w:t>
      </w:r>
    </w:p>
    <w:p w14:paraId="7965D5C8" w14:textId="0E7970A2" w:rsidR="00E66812" w:rsidRDefault="004A57C1" w:rsidP="001F1FB9">
      <w:pPr>
        <w:pStyle w:val="HTMLPreformatted"/>
        <w:spacing w:before="120"/>
        <w:jc w:val="both"/>
        <w:rPr>
          <w:rFonts w:ascii="inherit" w:hAnsi="inherit"/>
          <w:color w:val="1F1F1F"/>
          <w:sz w:val="42"/>
          <w:szCs w:val="42"/>
        </w:rPr>
      </w:pPr>
      <w:r w:rsidRPr="0000793A">
        <w:rPr>
          <w:rFonts w:ascii="Times New Roman" w:hAnsi="Times New Roman"/>
          <w:sz w:val="24"/>
          <w:szCs w:val="24"/>
        </w:rPr>
        <w:lastRenderedPageBreak/>
        <w:t>(2)</w:t>
      </w:r>
      <w:r w:rsidR="00E66812" w:rsidRPr="00E66812">
        <w:rPr>
          <w:rStyle w:val="y2iqfc"/>
          <w:rFonts w:ascii="Times New Roman" w:hAnsi="Times New Roman" w:cs="Times New Roman"/>
          <w:color w:val="1F1F1F"/>
          <w:sz w:val="24"/>
          <w:szCs w:val="24"/>
          <w:lang w:val="en"/>
        </w:rPr>
        <w:t xml:space="preserve"> The control indicated in paragraph (1) includes, but is not limited to, the study and examination of articles of incorporation, internal regulations and policies, reports and </w:t>
      </w:r>
      <w:r w:rsidR="00E66812">
        <w:rPr>
          <w:rStyle w:val="y2iqfc"/>
          <w:rFonts w:ascii="Times New Roman" w:hAnsi="Times New Roman" w:cs="Times New Roman"/>
          <w:color w:val="1F1F1F"/>
          <w:sz w:val="24"/>
          <w:szCs w:val="24"/>
          <w:lang w:val="en"/>
        </w:rPr>
        <w:t>statements</w:t>
      </w:r>
      <w:r w:rsidR="00E66812" w:rsidRPr="00E66812">
        <w:rPr>
          <w:rStyle w:val="y2iqfc"/>
          <w:rFonts w:ascii="Times New Roman" w:hAnsi="Times New Roman" w:cs="Times New Roman"/>
          <w:color w:val="1F1F1F"/>
          <w:sz w:val="24"/>
          <w:szCs w:val="24"/>
          <w:lang w:val="en"/>
        </w:rPr>
        <w:t xml:space="preserve">, internal documents </w:t>
      </w:r>
      <w:r w:rsidR="00E66812">
        <w:rPr>
          <w:rStyle w:val="y2iqfc"/>
          <w:rFonts w:ascii="Times New Roman" w:hAnsi="Times New Roman" w:cs="Times New Roman"/>
          <w:color w:val="1F1F1F"/>
          <w:sz w:val="24"/>
          <w:szCs w:val="24"/>
          <w:lang w:val="en"/>
        </w:rPr>
        <w:t>prepared</w:t>
      </w:r>
      <w:r w:rsidR="00E66812" w:rsidRPr="00E66812">
        <w:rPr>
          <w:rStyle w:val="y2iqfc"/>
          <w:rFonts w:ascii="Times New Roman" w:hAnsi="Times New Roman" w:cs="Times New Roman"/>
          <w:color w:val="1F1F1F"/>
          <w:sz w:val="24"/>
          <w:szCs w:val="24"/>
          <w:lang w:val="en"/>
        </w:rPr>
        <w:t xml:space="preserve"> as a result of the operations carried out, accounting documents, external and internal business documents (contracts, certificates, </w:t>
      </w:r>
      <w:r w:rsidR="00E66812">
        <w:rPr>
          <w:rStyle w:val="y2iqfc"/>
          <w:rFonts w:ascii="Times New Roman" w:hAnsi="Times New Roman" w:cs="Times New Roman"/>
          <w:color w:val="1F1F1F"/>
          <w:sz w:val="24"/>
          <w:szCs w:val="24"/>
          <w:lang w:val="en"/>
        </w:rPr>
        <w:t xml:space="preserve">reports, </w:t>
      </w:r>
      <w:r w:rsidR="00E66812" w:rsidRPr="00E66812">
        <w:rPr>
          <w:rStyle w:val="y2iqfc"/>
          <w:rFonts w:ascii="Times New Roman" w:hAnsi="Times New Roman" w:cs="Times New Roman"/>
          <w:color w:val="1F1F1F"/>
          <w:sz w:val="24"/>
          <w:szCs w:val="24"/>
          <w:lang w:val="en"/>
        </w:rPr>
        <w:t xml:space="preserve">applications, information notes, etc.), </w:t>
      </w:r>
      <w:proofErr w:type="gramStart"/>
      <w:r w:rsidR="00E66812" w:rsidRPr="00E66812">
        <w:rPr>
          <w:rStyle w:val="y2iqfc"/>
          <w:rFonts w:ascii="Times New Roman" w:hAnsi="Times New Roman" w:cs="Times New Roman"/>
          <w:color w:val="1F1F1F"/>
          <w:sz w:val="24"/>
          <w:szCs w:val="24"/>
          <w:lang w:val="en"/>
        </w:rPr>
        <w:t>including</w:t>
      </w:r>
      <w:proofErr w:type="gramEnd"/>
      <w:r w:rsidR="00E66812" w:rsidRPr="00E66812">
        <w:rPr>
          <w:rStyle w:val="y2iqfc"/>
          <w:rFonts w:ascii="Times New Roman" w:hAnsi="Times New Roman" w:cs="Times New Roman"/>
          <w:color w:val="1F1F1F"/>
          <w:sz w:val="24"/>
          <w:szCs w:val="24"/>
          <w:lang w:val="en"/>
        </w:rPr>
        <w:t xml:space="preserve"> those relating to shareholders, associat</w:t>
      </w:r>
      <w:r w:rsidR="00E66812">
        <w:rPr>
          <w:rStyle w:val="y2iqfc"/>
          <w:rFonts w:ascii="Times New Roman" w:hAnsi="Times New Roman" w:cs="Times New Roman"/>
          <w:color w:val="1F1F1F"/>
          <w:sz w:val="24"/>
          <w:szCs w:val="24"/>
          <w:lang w:val="en"/>
        </w:rPr>
        <w:t>es</w:t>
      </w:r>
      <w:r w:rsidR="00E66812" w:rsidRPr="00E66812">
        <w:rPr>
          <w:rStyle w:val="y2iqfc"/>
          <w:rFonts w:ascii="Times New Roman" w:hAnsi="Times New Roman" w:cs="Times New Roman"/>
          <w:color w:val="1F1F1F"/>
          <w:sz w:val="24"/>
          <w:szCs w:val="24"/>
          <w:lang w:val="en"/>
        </w:rPr>
        <w:t>, beneficial owners, customers, counterparties of the person subject to control, other documents and data, on paper and/or in electronic form.</w:t>
      </w:r>
    </w:p>
    <w:p w14:paraId="568CE726" w14:textId="22AA67BA"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sz w:val="24"/>
          <w:szCs w:val="24"/>
        </w:rPr>
        <w:t xml:space="preserve">(3) </w:t>
      </w:r>
      <w:r w:rsidRPr="0000793A">
        <w:rPr>
          <w:rStyle w:val="y2iqfc"/>
          <w:rFonts w:ascii="Times New Roman" w:hAnsi="Times New Roman" w:cs="Times New Roman"/>
          <w:sz w:val="24"/>
          <w:szCs w:val="24"/>
          <w:lang w:val="en"/>
        </w:rPr>
        <w:t xml:space="preserve">The inspection indicated in paragraph (1) of this article is carried out based on the decision of the National Bank, which is notified to the person subject to the control. By the derogation from art. </w:t>
      </w:r>
      <w:proofErr w:type="gramStart"/>
      <w:r w:rsidRPr="0000793A">
        <w:rPr>
          <w:rStyle w:val="y2iqfc"/>
          <w:rFonts w:ascii="Times New Roman" w:hAnsi="Times New Roman" w:cs="Times New Roman"/>
          <w:sz w:val="24"/>
          <w:szCs w:val="24"/>
          <w:lang w:val="en"/>
        </w:rPr>
        <w:t>69</w:t>
      </w:r>
      <w:proofErr w:type="gramEnd"/>
      <w:r w:rsidRPr="0000793A">
        <w:rPr>
          <w:rStyle w:val="y2iqfc"/>
          <w:rFonts w:ascii="Times New Roman" w:hAnsi="Times New Roman" w:cs="Times New Roman"/>
          <w:sz w:val="24"/>
          <w:szCs w:val="24"/>
          <w:lang w:val="en"/>
        </w:rPr>
        <w:t xml:space="preserve"> paragraph (1) of the Administrative Code no. 116/2018, the inspection is considered </w:t>
      </w:r>
    </w:p>
    <w:p w14:paraId="768C79B6"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proofErr w:type="gramStart"/>
      <w:r w:rsidRPr="0000793A">
        <w:rPr>
          <w:rStyle w:val="y2iqfc"/>
          <w:rFonts w:ascii="Times New Roman" w:hAnsi="Times New Roman" w:cs="Times New Roman"/>
          <w:sz w:val="24"/>
          <w:szCs w:val="24"/>
          <w:lang w:val="en"/>
        </w:rPr>
        <w:t>initiated</w:t>
      </w:r>
      <w:proofErr w:type="gramEnd"/>
      <w:r w:rsidRPr="0000793A">
        <w:rPr>
          <w:rStyle w:val="y2iqfc"/>
          <w:rFonts w:ascii="Times New Roman" w:hAnsi="Times New Roman" w:cs="Times New Roman"/>
          <w:sz w:val="24"/>
          <w:szCs w:val="24"/>
          <w:lang w:val="en"/>
        </w:rPr>
        <w:t xml:space="preserve"> from the date of the start of the inspection, established in the decision regarding the performance of the inspection.</w:t>
      </w:r>
    </w:p>
    <w:p w14:paraId="05177B05"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(4)</w:t>
      </w:r>
      <w:r w:rsidRPr="001F1FB9">
        <w:rPr>
          <w:rStyle w:val="y2iqfc"/>
          <w:rFonts w:ascii="inherit" w:hAnsi="inherit"/>
          <w:sz w:val="24"/>
          <w:szCs w:val="24"/>
          <w:lang w:val="en"/>
        </w:rPr>
        <w:t xml:space="preserve"> </w:t>
      </w:r>
      <w:r w:rsidRPr="001F1FB9">
        <w:rPr>
          <w:rStyle w:val="y2iqfc"/>
          <w:rFonts w:ascii="Times New Roman" w:hAnsi="Times New Roman" w:cs="Times New Roman"/>
          <w:sz w:val="24"/>
          <w:szCs w:val="24"/>
          <w:lang w:val="en"/>
        </w:rPr>
        <w:t>Within</w:t>
      </w:r>
      <w:r w:rsidRPr="0000793A">
        <w:rPr>
          <w:rStyle w:val="y2iqfc"/>
          <w:rFonts w:ascii="Times New Roman" w:hAnsi="Times New Roman" w:cs="Times New Roman"/>
          <w:sz w:val="24"/>
          <w:szCs w:val="24"/>
          <w:lang w:val="en"/>
        </w:rPr>
        <w:t xml:space="preserve"> the inspection, the National Bank can carry out on-site controls. The on-site inspection </w:t>
      </w:r>
      <w:proofErr w:type="gramStart"/>
      <w:r w:rsidRPr="0000793A">
        <w:rPr>
          <w:rStyle w:val="y2iqfc"/>
          <w:rFonts w:ascii="Times New Roman" w:hAnsi="Times New Roman" w:cs="Times New Roman"/>
          <w:sz w:val="24"/>
          <w:szCs w:val="24"/>
          <w:lang w:val="en"/>
        </w:rPr>
        <w:t>is carried out</w:t>
      </w:r>
      <w:proofErr w:type="gramEnd"/>
      <w:r w:rsidRPr="0000793A">
        <w:rPr>
          <w:rStyle w:val="y2iqfc"/>
          <w:rFonts w:ascii="Times New Roman" w:hAnsi="Times New Roman" w:cs="Times New Roman"/>
          <w:sz w:val="24"/>
          <w:szCs w:val="24"/>
          <w:lang w:val="en"/>
        </w:rPr>
        <w:t xml:space="preserve"> based on the decision of the National Bank, which contains at least the following information: the name of the person subject to inspection, the data on the inspectors authorized to carry out the on-site inspection, the start date and its duration. The on-site inspection can be carried out </w:t>
      </w:r>
      <w:proofErr w:type="gramStart"/>
      <w:r w:rsidRPr="0000793A">
        <w:rPr>
          <w:rStyle w:val="y2iqfc"/>
          <w:rFonts w:ascii="Times New Roman" w:hAnsi="Times New Roman" w:cs="Times New Roman"/>
          <w:sz w:val="24"/>
          <w:szCs w:val="24"/>
          <w:lang w:val="en"/>
        </w:rPr>
        <w:t>on the basis of</w:t>
      </w:r>
      <w:proofErr w:type="gramEnd"/>
      <w:r w:rsidRPr="0000793A">
        <w:rPr>
          <w:rStyle w:val="y2iqfc"/>
          <w:rFonts w:ascii="Times New Roman" w:hAnsi="Times New Roman" w:cs="Times New Roman"/>
          <w:sz w:val="24"/>
          <w:szCs w:val="24"/>
          <w:lang w:val="en"/>
        </w:rPr>
        <w:t xml:space="preserve"> the decision issued according to paragraph (3) if it provides for the conduct of the on-site inspection and the data regarding the inspection provided in this paragraph.</w:t>
      </w:r>
    </w:p>
    <w:p w14:paraId="09E6766E"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sz w:val="24"/>
          <w:szCs w:val="24"/>
        </w:rPr>
        <w:t>(5</w:t>
      </w:r>
      <w:r w:rsidRPr="0000793A">
        <w:rPr>
          <w:rFonts w:ascii="Times New Roman" w:hAnsi="Times New Roman"/>
          <w:sz w:val="24"/>
          <w:szCs w:val="24"/>
          <w:lang w:val="en-US"/>
        </w:rPr>
        <w:t xml:space="preserve">) The control on the unit activity of foreign exchange shall be carried out under the terms of Law no. </w:t>
      </w:r>
      <w:proofErr w:type="gramStart"/>
      <w:r w:rsidRPr="0000793A">
        <w:rPr>
          <w:rFonts w:ascii="Times New Roman" w:hAnsi="Times New Roman"/>
          <w:sz w:val="24"/>
          <w:szCs w:val="24"/>
          <w:lang w:val="en-US"/>
        </w:rPr>
        <w:t>62/2008</w:t>
      </w:r>
      <w:proofErr w:type="gramEnd"/>
      <w:r w:rsidRPr="0000793A">
        <w:rPr>
          <w:rFonts w:ascii="Times New Roman" w:hAnsi="Times New Roman"/>
          <w:sz w:val="24"/>
          <w:szCs w:val="24"/>
          <w:lang w:val="en-US"/>
        </w:rPr>
        <w:t xml:space="preserve"> </w:t>
      </w:r>
      <w:r>
        <w:rPr>
          <w:rFonts w:ascii="Times New Roman" w:hAnsi="Times New Roman"/>
          <w:sz w:val="24"/>
          <w:szCs w:val="24"/>
          <w:lang w:val="en-US"/>
        </w:rPr>
        <w:t>on foreign exchange r</w:t>
      </w:r>
      <w:r w:rsidRPr="000C789C">
        <w:rPr>
          <w:rFonts w:ascii="Times New Roman" w:hAnsi="Times New Roman"/>
          <w:sz w:val="24"/>
          <w:szCs w:val="24"/>
          <w:lang w:val="en-US"/>
        </w:rPr>
        <w:t>egulation</w:t>
      </w:r>
      <w:r w:rsidRPr="0000793A">
        <w:rPr>
          <w:rFonts w:ascii="Times New Roman" w:hAnsi="Times New Roman"/>
          <w:sz w:val="24"/>
          <w:szCs w:val="24"/>
          <w:lang w:val="en-US"/>
        </w:rPr>
        <w:t>, taking account of the provisions of the present article.</w:t>
      </w:r>
      <w:r w:rsidRPr="0000793A">
        <w:rPr>
          <w:rFonts w:ascii="Times New Roman" w:hAnsi="Times New Roman"/>
          <w:sz w:val="24"/>
          <w:szCs w:val="24"/>
        </w:rPr>
        <w:t xml:space="preserve"> </w:t>
      </w:r>
    </w:p>
    <w:p w14:paraId="3CA02BEF"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cs="Times New Roman"/>
          <w:sz w:val="24"/>
          <w:szCs w:val="24"/>
        </w:rPr>
        <w:t>(6)</w:t>
      </w:r>
      <w:r w:rsidRPr="0000793A">
        <w:rPr>
          <w:rStyle w:val="Emphasis"/>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The person subject to control is obliged to present or provide inspectors with direct and free access, without undue delay, to the information requested by the National Bank, including digitized information, programs, systems, applications and databases.</w:t>
      </w:r>
      <w:r w:rsidRPr="0000793A">
        <w:rPr>
          <w:rFonts w:ascii="Times New Roman" w:hAnsi="Times New Roman"/>
          <w:sz w:val="24"/>
          <w:szCs w:val="24"/>
        </w:rPr>
        <w:t xml:space="preserve"> </w:t>
      </w:r>
    </w:p>
    <w:p w14:paraId="201B7844"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cs="Times New Roman"/>
          <w:sz w:val="24"/>
          <w:szCs w:val="24"/>
        </w:rPr>
        <w:t>(7</w:t>
      </w:r>
      <w:r w:rsidRPr="0000793A">
        <w:rPr>
          <w:rFonts w:ascii="Times New Roman" w:hAnsi="Times New Roman" w:cs="Times New Roman"/>
          <w:sz w:val="24"/>
          <w:szCs w:val="24"/>
          <w:lang w:val="en-US"/>
        </w:rPr>
        <w:t>) Within the inspection, except the inspection mentioned in paragraph (8), the person subject to the control is notified of the preliminary act</w:t>
      </w:r>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regarding</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the</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inspection</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results</w:t>
      </w:r>
      <w:proofErr w:type="spellEnd"/>
      <w:r w:rsidRPr="0000793A">
        <w:rPr>
          <w:rFonts w:ascii="Times New Roman" w:hAnsi="Times New Roman" w:cs="Times New Roman"/>
          <w:sz w:val="24"/>
          <w:szCs w:val="24"/>
        </w:rPr>
        <w:t xml:space="preserve"> for </w:t>
      </w:r>
      <w:proofErr w:type="spellStart"/>
      <w:r w:rsidRPr="0000793A">
        <w:rPr>
          <w:rFonts w:ascii="Times New Roman" w:hAnsi="Times New Roman" w:cs="Times New Roman"/>
          <w:sz w:val="24"/>
          <w:szCs w:val="24"/>
        </w:rPr>
        <w:t>presenting</w:t>
      </w:r>
      <w:proofErr w:type="spellEnd"/>
      <w:r w:rsidRPr="0000793A">
        <w:rPr>
          <w:rFonts w:ascii="Times New Roman" w:hAnsi="Times New Roman" w:cs="Times New Roman"/>
          <w:sz w:val="24"/>
          <w:szCs w:val="24"/>
        </w:rPr>
        <w:t xml:space="preserve">, as </w:t>
      </w:r>
      <w:proofErr w:type="spellStart"/>
      <w:r w:rsidRPr="0000793A">
        <w:rPr>
          <w:rFonts w:ascii="Times New Roman" w:hAnsi="Times New Roman" w:cs="Times New Roman"/>
          <w:sz w:val="24"/>
          <w:szCs w:val="24"/>
        </w:rPr>
        <w:t>appropriate</w:t>
      </w:r>
      <w:proofErr w:type="spellEnd"/>
      <w:r w:rsidRPr="0000793A">
        <w:rPr>
          <w:rFonts w:ascii="Times New Roman" w:hAnsi="Times New Roman" w:cs="Times New Roman"/>
          <w:sz w:val="24"/>
          <w:szCs w:val="24"/>
        </w:rPr>
        <w:t xml:space="preserve">, in </w:t>
      </w:r>
      <w:proofErr w:type="spellStart"/>
      <w:r w:rsidRPr="0000793A">
        <w:rPr>
          <w:rFonts w:ascii="Times New Roman" w:hAnsi="Times New Roman" w:cs="Times New Roman"/>
          <w:sz w:val="24"/>
          <w:szCs w:val="24"/>
        </w:rPr>
        <w:t>written</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form</w:t>
      </w:r>
      <w:proofErr w:type="spellEnd"/>
      <w:r w:rsidRPr="0000793A">
        <w:rPr>
          <w:rFonts w:ascii="Times New Roman" w:hAnsi="Times New Roman" w:cs="Times New Roman"/>
          <w:sz w:val="24"/>
          <w:szCs w:val="24"/>
        </w:rPr>
        <w:t xml:space="preserve">, in a 5 </w:t>
      </w:r>
      <w:proofErr w:type="spellStart"/>
      <w:r w:rsidRPr="0000793A">
        <w:rPr>
          <w:rFonts w:ascii="Times New Roman" w:hAnsi="Times New Roman" w:cs="Times New Roman"/>
          <w:sz w:val="24"/>
          <w:szCs w:val="24"/>
        </w:rPr>
        <w:t>workdays</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term</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from</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the</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notification</w:t>
      </w:r>
      <w:proofErr w:type="spellEnd"/>
      <w:r w:rsidRPr="0000793A">
        <w:rPr>
          <w:rFonts w:ascii="Times New Roman" w:hAnsi="Times New Roman" w:cs="Times New Roman"/>
          <w:sz w:val="24"/>
          <w:szCs w:val="24"/>
        </w:rPr>
        <w:t xml:space="preserve"> date of </w:t>
      </w:r>
      <w:proofErr w:type="spellStart"/>
      <w:r w:rsidRPr="0000793A">
        <w:rPr>
          <w:rFonts w:ascii="Times New Roman" w:hAnsi="Times New Roman" w:cs="Times New Roman"/>
          <w:sz w:val="24"/>
          <w:szCs w:val="24"/>
        </w:rPr>
        <w:t>the</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mentioned</w:t>
      </w:r>
      <w:proofErr w:type="spellEnd"/>
      <w:r w:rsidRPr="0000793A">
        <w:rPr>
          <w:rFonts w:ascii="Times New Roman" w:hAnsi="Times New Roman" w:cs="Times New Roman"/>
          <w:sz w:val="24"/>
          <w:szCs w:val="24"/>
        </w:rPr>
        <w:t xml:space="preserve"> act, </w:t>
      </w:r>
      <w:proofErr w:type="spellStart"/>
      <w:r w:rsidRPr="0000793A">
        <w:rPr>
          <w:rFonts w:ascii="Times New Roman" w:hAnsi="Times New Roman" w:cs="Times New Roman"/>
          <w:sz w:val="24"/>
          <w:szCs w:val="24"/>
        </w:rPr>
        <w:t>the</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objections</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and</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explanations</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enclosing</w:t>
      </w:r>
      <w:proofErr w:type="spellEnd"/>
      <w:r w:rsidRPr="0000793A">
        <w:rPr>
          <w:rFonts w:ascii="Times New Roman" w:hAnsi="Times New Roman" w:cs="Times New Roman"/>
          <w:sz w:val="24"/>
          <w:szCs w:val="24"/>
        </w:rPr>
        <w:t xml:space="preserve">, as </w:t>
      </w:r>
      <w:proofErr w:type="spellStart"/>
      <w:r w:rsidRPr="0000793A">
        <w:rPr>
          <w:rFonts w:ascii="Times New Roman" w:hAnsi="Times New Roman" w:cs="Times New Roman"/>
          <w:sz w:val="24"/>
          <w:szCs w:val="24"/>
        </w:rPr>
        <w:t>appropriate</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the</w:t>
      </w:r>
      <w:proofErr w:type="spellEnd"/>
      <w:r w:rsidRPr="0000793A">
        <w:rPr>
          <w:rFonts w:ascii="Times New Roman" w:hAnsi="Times New Roman" w:cs="Times New Roman"/>
          <w:sz w:val="24"/>
          <w:szCs w:val="24"/>
        </w:rPr>
        <w:t xml:space="preserve"> relevant </w:t>
      </w:r>
      <w:proofErr w:type="spellStart"/>
      <w:r w:rsidRPr="0000793A">
        <w:rPr>
          <w:rFonts w:ascii="Times New Roman" w:hAnsi="Times New Roman" w:cs="Times New Roman"/>
          <w:sz w:val="24"/>
          <w:szCs w:val="24"/>
        </w:rPr>
        <w:t>documents</w:t>
      </w:r>
      <w:proofErr w:type="spellEnd"/>
      <w:r w:rsidRPr="0000793A">
        <w:rPr>
          <w:rFonts w:ascii="Times New Roman" w:hAnsi="Times New Roman" w:cs="Times New Roman"/>
          <w:sz w:val="24"/>
          <w:szCs w:val="24"/>
        </w:rPr>
        <w:t xml:space="preserve">. </w:t>
      </w:r>
      <w:r w:rsidRPr="0000793A">
        <w:rPr>
          <w:rStyle w:val="y2iqfc"/>
          <w:rFonts w:ascii="Times New Roman" w:hAnsi="Times New Roman" w:cs="Times New Roman"/>
          <w:sz w:val="24"/>
          <w:szCs w:val="24"/>
          <w:lang w:val="en"/>
        </w:rPr>
        <w:t xml:space="preserve">Following the examination of the objections and the explanations of the person subject to the inspection or, as the case may be, in their absence, the act on the results of the inspection </w:t>
      </w:r>
      <w:proofErr w:type="gramStart"/>
      <w:r w:rsidRPr="0000793A">
        <w:rPr>
          <w:rStyle w:val="y2iqfc"/>
          <w:rFonts w:ascii="Times New Roman" w:hAnsi="Times New Roman" w:cs="Times New Roman"/>
          <w:sz w:val="24"/>
          <w:szCs w:val="24"/>
          <w:lang w:val="en"/>
        </w:rPr>
        <w:t>is drawn up,</w:t>
      </w:r>
      <w:proofErr w:type="gramEnd"/>
      <w:r w:rsidRPr="0000793A">
        <w:rPr>
          <w:rStyle w:val="y2iqfc"/>
          <w:rFonts w:ascii="Times New Roman" w:hAnsi="Times New Roman" w:cs="Times New Roman"/>
          <w:sz w:val="24"/>
          <w:szCs w:val="24"/>
          <w:lang w:val="en"/>
        </w:rPr>
        <w:t xml:space="preserve"> which is notified to the person subject to the inspection.</w:t>
      </w:r>
    </w:p>
    <w:p w14:paraId="58E17F06"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(8) Within the inspection of the unit activity of foreign exchange, the act regarding the results of the inspection </w:t>
      </w:r>
      <w:proofErr w:type="gramStart"/>
      <w:r w:rsidRPr="0000793A">
        <w:rPr>
          <w:rFonts w:ascii="Times New Roman" w:eastAsia="Times New Roman" w:hAnsi="Times New Roman"/>
          <w:sz w:val="24"/>
          <w:szCs w:val="24"/>
        </w:rPr>
        <w:t>is drawn up and notified to the person subject to the control</w:t>
      </w:r>
      <w:proofErr w:type="gramEnd"/>
      <w:r w:rsidRPr="0000793A">
        <w:rPr>
          <w:rFonts w:ascii="Times New Roman" w:eastAsia="Times New Roman" w:hAnsi="Times New Roman"/>
          <w:sz w:val="24"/>
          <w:szCs w:val="24"/>
        </w:rPr>
        <w:t xml:space="preserve">. </w:t>
      </w:r>
    </w:p>
    <w:p w14:paraId="5DD2FD78"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cs="Times New Roman"/>
          <w:sz w:val="24"/>
          <w:szCs w:val="24"/>
        </w:rPr>
        <w:t xml:space="preserve">(9) </w:t>
      </w:r>
      <w:r w:rsidRPr="0000793A">
        <w:rPr>
          <w:rStyle w:val="y2iqfc"/>
          <w:rFonts w:ascii="Times New Roman" w:hAnsi="Times New Roman" w:cs="Times New Roman"/>
          <w:sz w:val="24"/>
          <w:szCs w:val="24"/>
          <w:lang w:val="en"/>
        </w:rPr>
        <w:t xml:space="preserve">If, based on the results of the inspection, an unfavorable decision is to be issued for the person subject to the control or for other participants in the inspection, the provisions of art. </w:t>
      </w:r>
      <w:proofErr w:type="gramStart"/>
      <w:r w:rsidRPr="0000793A">
        <w:rPr>
          <w:rStyle w:val="y2iqfc"/>
          <w:rFonts w:ascii="Times New Roman" w:hAnsi="Times New Roman" w:cs="Times New Roman"/>
          <w:sz w:val="24"/>
          <w:szCs w:val="24"/>
          <w:lang w:val="en"/>
        </w:rPr>
        <w:t>11</w:t>
      </w:r>
      <w:proofErr w:type="gramEnd"/>
      <w:r w:rsidRPr="0000793A">
        <w:rPr>
          <w:rStyle w:val="y2iqfc"/>
          <w:rFonts w:ascii="Times New Roman" w:hAnsi="Times New Roman" w:cs="Times New Roman"/>
          <w:sz w:val="24"/>
          <w:szCs w:val="24"/>
          <w:lang w:val="en"/>
        </w:rPr>
        <w:t xml:space="preserve"> paragraphs (3⁴)–(3⁷) shall be applied accordingly.</w:t>
      </w:r>
    </w:p>
    <w:p w14:paraId="3AD68034" w14:textId="77777777"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cs="Times New Roman"/>
          <w:sz w:val="24"/>
          <w:szCs w:val="24"/>
        </w:rPr>
        <w:t>(10)</w:t>
      </w:r>
      <w:r w:rsidRPr="0000793A">
        <w:rPr>
          <w:rStyle w:val="Emphasis"/>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 xml:space="preserve">By way of derogation from the provisions of paragraphs (7) and (9) of present article, if it is considered necessary to issue a decision urgently in order to prevent the occurrence of significant damages in the financial system, the National Bank may order the application of sanctions and measures without previously notifying the person subject to inspection of the act regarding the results of the inspection, without giving him a deadline for presenting objections and explanations and without conducting his hearing according to art. </w:t>
      </w:r>
      <w:proofErr w:type="gramStart"/>
      <w:r w:rsidRPr="0000793A">
        <w:rPr>
          <w:rStyle w:val="y2iqfc"/>
          <w:rFonts w:ascii="Times New Roman" w:hAnsi="Times New Roman" w:cs="Times New Roman"/>
          <w:sz w:val="24"/>
          <w:szCs w:val="24"/>
          <w:lang w:val="en"/>
        </w:rPr>
        <w:t>11</w:t>
      </w:r>
      <w:proofErr w:type="gramEnd"/>
      <w:r w:rsidRPr="0000793A">
        <w:rPr>
          <w:rStyle w:val="y2iqfc"/>
          <w:rFonts w:ascii="Times New Roman" w:hAnsi="Times New Roman" w:cs="Times New Roman"/>
          <w:sz w:val="24"/>
          <w:szCs w:val="24"/>
          <w:lang w:val="en"/>
        </w:rPr>
        <w:t xml:space="preserve"> paragraph (3⁴). In this case, the provisions of article 11 paragraph (3⁶) </w:t>
      </w:r>
      <w:proofErr w:type="gramStart"/>
      <w:r w:rsidRPr="0000793A">
        <w:rPr>
          <w:rStyle w:val="y2iqfc"/>
          <w:rFonts w:ascii="Times New Roman" w:hAnsi="Times New Roman" w:cs="Times New Roman"/>
          <w:sz w:val="24"/>
          <w:szCs w:val="24"/>
          <w:lang w:val="en"/>
        </w:rPr>
        <w:t>shall be applied</w:t>
      </w:r>
      <w:proofErr w:type="gramEnd"/>
      <w:r w:rsidRPr="0000793A">
        <w:rPr>
          <w:rStyle w:val="y2iqfc"/>
          <w:rFonts w:ascii="Times New Roman" w:hAnsi="Times New Roman" w:cs="Times New Roman"/>
          <w:sz w:val="24"/>
          <w:szCs w:val="24"/>
          <w:lang w:val="en"/>
        </w:rPr>
        <w:t xml:space="preserve"> accordingly.</w:t>
      </w:r>
      <w:r w:rsidRPr="0000793A">
        <w:rPr>
          <w:rFonts w:ascii="Times New Roman" w:hAnsi="Times New Roman"/>
          <w:sz w:val="24"/>
          <w:szCs w:val="24"/>
        </w:rPr>
        <w:t xml:space="preserve"> </w:t>
      </w:r>
    </w:p>
    <w:p w14:paraId="11BFB90B" w14:textId="4A9F74D3"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lastRenderedPageBreak/>
        <w:t>(11)</w:t>
      </w:r>
      <w:r w:rsidRPr="0000793A">
        <w:rPr>
          <w:rStyle w:val="y2iqfc"/>
          <w:rFonts w:ascii="Times New Roman" w:hAnsi="Times New Roman" w:cs="Times New Roman"/>
          <w:sz w:val="24"/>
          <w:szCs w:val="24"/>
          <w:lang w:val="en"/>
        </w:rPr>
        <w:t xml:space="preserve"> The general term in which the control procedure must be completed, from the start date of the inspection, established in the decision regarding the performance of the inspection and until the date of adoption of the decision of the National Bank based on the results of the inspection, is 12 months.</w:t>
      </w:r>
    </w:p>
    <w:p w14:paraId="118636B2"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proofErr w:type="gramStart"/>
      <w:r w:rsidRPr="0000793A">
        <w:rPr>
          <w:rStyle w:val="y2iqfc"/>
          <w:rFonts w:ascii="Times New Roman" w:hAnsi="Times New Roman" w:cs="Times New Roman"/>
          <w:sz w:val="24"/>
          <w:szCs w:val="24"/>
          <w:lang w:val="en"/>
        </w:rPr>
        <w:t>(12) By way of derogation from the provisions of paragraph (11), the general term in which the inspection procedure must be completed on non-bank lending organizations, on savings and loan associations and on credit bureaus, from the date of the start of the inspection established in the decision regarding the performance of the inspection and until the date of adoption of the decision of the National Bank based on the results of the control, is 9 months.</w:t>
      </w:r>
      <w:proofErr w:type="gramEnd"/>
    </w:p>
    <w:p w14:paraId="71EFFE7C"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(13)</w:t>
      </w:r>
      <w:r w:rsidRPr="0000793A">
        <w:rPr>
          <w:rStyle w:val="Emphasis"/>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 xml:space="preserve">For conclusive reasons, the general term provided in paragraphs (11) and (12) </w:t>
      </w:r>
      <w:proofErr w:type="gramStart"/>
      <w:r w:rsidRPr="0000793A">
        <w:rPr>
          <w:rStyle w:val="y2iqfc"/>
          <w:rFonts w:ascii="Times New Roman" w:hAnsi="Times New Roman" w:cs="Times New Roman"/>
          <w:sz w:val="24"/>
          <w:szCs w:val="24"/>
          <w:lang w:val="en"/>
        </w:rPr>
        <w:t>can be extended</w:t>
      </w:r>
      <w:proofErr w:type="gramEnd"/>
      <w:r w:rsidRPr="0000793A">
        <w:rPr>
          <w:rStyle w:val="y2iqfc"/>
          <w:rFonts w:ascii="Times New Roman" w:hAnsi="Times New Roman" w:cs="Times New Roman"/>
          <w:sz w:val="24"/>
          <w:szCs w:val="24"/>
          <w:lang w:val="en"/>
        </w:rPr>
        <w:t xml:space="preserve">, initially, by no more than 3 months based on the decision of the Governor, the First Deputy Governor or the Deputy Governor. If the object of the inspection is of particular complexity and requires more time for the processing of information or documents, the term of the control procedure </w:t>
      </w:r>
      <w:proofErr w:type="gramStart"/>
      <w:r w:rsidRPr="0000793A">
        <w:rPr>
          <w:rStyle w:val="y2iqfc"/>
          <w:rFonts w:ascii="Times New Roman" w:hAnsi="Times New Roman" w:cs="Times New Roman"/>
          <w:sz w:val="24"/>
          <w:szCs w:val="24"/>
          <w:lang w:val="en"/>
        </w:rPr>
        <w:t>can be extended</w:t>
      </w:r>
      <w:proofErr w:type="gramEnd"/>
      <w:r w:rsidRPr="0000793A">
        <w:rPr>
          <w:rStyle w:val="y2iqfc"/>
          <w:rFonts w:ascii="Times New Roman" w:hAnsi="Times New Roman" w:cs="Times New Roman"/>
          <w:sz w:val="24"/>
          <w:szCs w:val="24"/>
          <w:lang w:val="en"/>
        </w:rPr>
        <w:t xml:space="preserve"> additionally, by decision of the Executive Committee. The decision regarding the extension, initial or additional, of the term of the inspection procedure, together with its motivation, </w:t>
      </w:r>
      <w:proofErr w:type="gramStart"/>
      <w:r w:rsidRPr="0000793A">
        <w:rPr>
          <w:rStyle w:val="y2iqfc"/>
          <w:rFonts w:ascii="Times New Roman" w:hAnsi="Times New Roman" w:cs="Times New Roman"/>
          <w:sz w:val="24"/>
          <w:szCs w:val="24"/>
          <w:lang w:val="en"/>
        </w:rPr>
        <w:t>is notified</w:t>
      </w:r>
      <w:proofErr w:type="gramEnd"/>
      <w:r w:rsidRPr="0000793A">
        <w:rPr>
          <w:rStyle w:val="y2iqfc"/>
          <w:rFonts w:ascii="Times New Roman" w:hAnsi="Times New Roman" w:cs="Times New Roman"/>
          <w:sz w:val="24"/>
          <w:szCs w:val="24"/>
          <w:lang w:val="en"/>
        </w:rPr>
        <w:t xml:space="preserve"> to the person subject to the control.</w:t>
      </w:r>
    </w:p>
    <w:p w14:paraId="49B94DFB" w14:textId="77777777" w:rsidR="004A57C1" w:rsidRPr="0000793A" w:rsidRDefault="004A57C1" w:rsidP="001F1FB9">
      <w:pPr>
        <w:pStyle w:val="HTMLPreformatted"/>
        <w:spacing w:before="120"/>
        <w:jc w:val="both"/>
        <w:rPr>
          <w:rFonts w:ascii="Times New Roman" w:hAnsi="Times New Roman" w:cs="Times New Roman"/>
          <w:sz w:val="24"/>
          <w:szCs w:val="24"/>
          <w:lang w:val="en"/>
        </w:rPr>
      </w:pPr>
      <w:r w:rsidRPr="0000793A">
        <w:rPr>
          <w:rStyle w:val="y2iqfc"/>
          <w:rFonts w:ascii="Times New Roman" w:hAnsi="Times New Roman" w:cs="Times New Roman"/>
          <w:sz w:val="24"/>
          <w:szCs w:val="24"/>
          <w:lang w:val="en"/>
        </w:rPr>
        <w:t>(14)</w:t>
      </w:r>
      <w:r w:rsidRPr="0000793A">
        <w:rPr>
          <w:rStyle w:val="Emphasis"/>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The National Bank has the right to settle in its normative acts additional provisions for carrying out control, including regulations regarding the rights and obligations of the person subject to control and of other participants to that procedure.</w:t>
      </w:r>
    </w:p>
    <w:p w14:paraId="74E07083" w14:textId="77777777" w:rsidR="001F1FB9" w:rsidRDefault="001F1FB9" w:rsidP="00004E73">
      <w:pPr>
        <w:spacing w:after="0" w:line="248" w:lineRule="auto"/>
        <w:ind w:left="-5" w:hanging="10"/>
        <w:rPr>
          <w:rFonts w:ascii="Times New Roman" w:hAnsi="Times New Roman"/>
          <w:i/>
          <w:sz w:val="16"/>
          <w:szCs w:val="16"/>
        </w:rPr>
      </w:pPr>
    </w:p>
    <w:p w14:paraId="1FDEAB46" w14:textId="476E7DE4" w:rsidR="004A57C1" w:rsidRPr="0000793A" w:rsidRDefault="004A57C1" w:rsidP="004A57C1">
      <w:pPr>
        <w:spacing w:after="13" w:line="248" w:lineRule="auto"/>
        <w:ind w:left="-5" w:hanging="10"/>
        <w:rPr>
          <w:rFonts w:ascii="Times New Roman" w:hAnsi="Times New Roman"/>
          <w:sz w:val="16"/>
          <w:szCs w:val="16"/>
        </w:rPr>
      </w:pPr>
      <w:r w:rsidRPr="0000793A">
        <w:rPr>
          <w:rFonts w:ascii="Times New Roman" w:hAnsi="Times New Roman"/>
          <w:i/>
          <w:sz w:val="16"/>
          <w:szCs w:val="16"/>
        </w:rPr>
        <w:t>[Article 75</w:t>
      </w:r>
      <w:r w:rsidRPr="0000793A">
        <w:rPr>
          <w:rFonts w:ascii="Times New Roman" w:hAnsi="Times New Roman"/>
          <w:i/>
          <w:sz w:val="16"/>
          <w:szCs w:val="16"/>
          <w:vertAlign w:val="superscript"/>
        </w:rPr>
        <w:t>1</w:t>
      </w:r>
      <w:r w:rsidRPr="0000793A">
        <w:rPr>
          <w:rFonts w:ascii="Times New Roman" w:hAnsi="Times New Roman"/>
          <w:i/>
          <w:sz w:val="16"/>
          <w:szCs w:val="16"/>
        </w:rPr>
        <w:t xml:space="preserve"> in the wording of Law No 174 din 11.07.2024, in force as of 02.08.2024]</w:t>
      </w:r>
    </w:p>
    <w:p w14:paraId="3C5D596C"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75</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paragraph (1) amended by Law No 292 of 19.10.2023, in force as of 21.10.2023]</w:t>
      </w:r>
    </w:p>
    <w:p w14:paraId="643C5887"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75</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paragraph (1) amended, paragraph (8) in the new wording according to Law No 214 of 20.07.2023, in force as of 03.08.2023]</w:t>
      </w:r>
    </w:p>
    <w:p w14:paraId="7A1D1A24" w14:textId="77777777" w:rsidR="004A57C1" w:rsidRPr="0000793A" w:rsidRDefault="004A57C1" w:rsidP="004A57C1">
      <w:pPr>
        <w:spacing w:after="0" w:line="240" w:lineRule="auto"/>
        <w:jc w:val="both"/>
        <w:rPr>
          <w:rFonts w:ascii="Times New Roman" w:eastAsia="Times New Roman" w:hAnsi="Times New Roman"/>
          <w:i/>
          <w:iCs/>
          <w:sz w:val="16"/>
          <w:szCs w:val="16"/>
        </w:rPr>
      </w:pPr>
      <w:r w:rsidRPr="0000793A">
        <w:rPr>
          <w:rFonts w:ascii="Times New Roman" w:eastAsia="Times New Roman" w:hAnsi="Times New Roman"/>
          <w:i/>
          <w:iCs/>
          <w:sz w:val="16"/>
          <w:szCs w:val="16"/>
        </w:rPr>
        <w:t>[Article 75</w:t>
      </w:r>
      <w:r w:rsidRPr="0000793A">
        <w:rPr>
          <w:rFonts w:ascii="Times New Roman" w:eastAsia="Times New Roman" w:hAnsi="Times New Roman"/>
          <w:i/>
          <w:iCs/>
          <w:sz w:val="16"/>
          <w:szCs w:val="16"/>
          <w:vertAlign w:val="superscript"/>
        </w:rPr>
        <w:t>1</w:t>
      </w:r>
      <w:r w:rsidRPr="0000793A">
        <w:rPr>
          <w:rFonts w:ascii="Times New Roman" w:eastAsia="Times New Roman" w:hAnsi="Times New Roman"/>
          <w:i/>
          <w:iCs/>
          <w:sz w:val="16"/>
          <w:szCs w:val="16"/>
        </w:rPr>
        <w:t xml:space="preserve"> supplemented by Law No 233 of 03.10.2016, in force as of 04.10.2016]</w:t>
      </w:r>
    </w:p>
    <w:p w14:paraId="4980D4E2"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5" w:name="art752"/>
      <w:bookmarkEnd w:id="75"/>
      <w:r w:rsidRPr="0000793A">
        <w:rPr>
          <w:rFonts w:ascii="Times New Roman" w:eastAsia="Times New Roman" w:hAnsi="Times New Roman"/>
          <w:b/>
          <w:bCs/>
          <w:sz w:val="24"/>
          <w:szCs w:val="24"/>
        </w:rPr>
        <w:t>Article 75</w:t>
      </w:r>
      <w:r w:rsidRPr="0000793A">
        <w:rPr>
          <w:rFonts w:ascii="Times New Roman" w:eastAsia="Times New Roman" w:hAnsi="Times New Roman"/>
          <w:b/>
          <w:bCs/>
          <w:sz w:val="24"/>
          <w:szCs w:val="24"/>
          <w:vertAlign w:val="superscript"/>
        </w:rPr>
        <w:t>2</w:t>
      </w:r>
      <w:r w:rsidRPr="0000793A">
        <w:rPr>
          <w:rFonts w:ascii="Times New Roman" w:eastAsia="Times New Roman" w:hAnsi="Times New Roman"/>
          <w:b/>
          <w:bCs/>
          <w:sz w:val="24"/>
          <w:szCs w:val="24"/>
        </w:rPr>
        <w:t xml:space="preserve">. </w:t>
      </w:r>
      <w:r w:rsidRPr="0000793A">
        <w:rPr>
          <w:rFonts w:ascii="Times New Roman" w:eastAsia="Times New Roman" w:hAnsi="Times New Roman"/>
          <w:sz w:val="24"/>
          <w:szCs w:val="24"/>
        </w:rPr>
        <w:t>Application of sanctions, sanctioning measures, supervision measures and remedial measures</w:t>
      </w:r>
    </w:p>
    <w:p w14:paraId="6E73BB0A" w14:textId="6BE8DA00"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Sanctions, sanctioning measures and supervision measures for banks </w:t>
      </w:r>
      <w:proofErr w:type="gramStart"/>
      <w:r w:rsidRPr="0000793A">
        <w:rPr>
          <w:rFonts w:ascii="Times New Roman" w:eastAsia="Times New Roman" w:hAnsi="Times New Roman"/>
          <w:sz w:val="24"/>
          <w:szCs w:val="24"/>
        </w:rPr>
        <w:t>shall be applied</w:t>
      </w:r>
      <w:proofErr w:type="gramEnd"/>
      <w:r w:rsidRPr="0000793A">
        <w:rPr>
          <w:rFonts w:ascii="Times New Roman" w:eastAsia="Times New Roman" w:hAnsi="Times New Roman"/>
          <w:sz w:val="24"/>
          <w:szCs w:val="24"/>
        </w:rPr>
        <w:t xml:space="preserve"> by the National Bank empowered under Law no. 202/2017 </w:t>
      </w:r>
      <w:r>
        <w:rPr>
          <w:rFonts w:ascii="Times New Roman" w:eastAsia="Times New Roman" w:hAnsi="Times New Roman"/>
          <w:sz w:val="24"/>
          <w:szCs w:val="24"/>
        </w:rPr>
        <w:t>on the activity of banks</w:t>
      </w:r>
      <w:r w:rsidRPr="0000793A">
        <w:rPr>
          <w:rFonts w:ascii="Times New Roman" w:eastAsia="Times New Roman" w:hAnsi="Times New Roman"/>
          <w:sz w:val="24"/>
          <w:szCs w:val="24"/>
        </w:rPr>
        <w:t>.</w:t>
      </w:r>
    </w:p>
    <w:p w14:paraId="68DB5FC6" w14:textId="240D080B" w:rsidR="004A57C1" w:rsidRPr="0000793A" w:rsidRDefault="004A57C1" w:rsidP="001F1FB9">
      <w:pPr>
        <w:pStyle w:val="HTMLPreformatted"/>
        <w:spacing w:before="120"/>
        <w:jc w:val="both"/>
        <w:rPr>
          <w:rFonts w:ascii="Times New Roman" w:hAnsi="Times New Roman" w:cs="Times New Roman"/>
          <w:sz w:val="24"/>
          <w:szCs w:val="24"/>
        </w:rPr>
      </w:pPr>
      <w:r w:rsidRPr="0000793A">
        <w:rPr>
          <w:rFonts w:ascii="Times New Roman" w:hAnsi="Times New Roman" w:cs="Times New Roman"/>
          <w:sz w:val="24"/>
          <w:szCs w:val="24"/>
        </w:rPr>
        <w:t xml:space="preserve">(1¹) </w:t>
      </w:r>
      <w:r w:rsidRPr="0000793A">
        <w:rPr>
          <w:rStyle w:val="y2iqfc"/>
          <w:rFonts w:ascii="Times New Roman" w:hAnsi="Times New Roman" w:cs="Times New Roman"/>
          <w:sz w:val="24"/>
          <w:szCs w:val="24"/>
          <w:lang w:val="en"/>
        </w:rPr>
        <w:t xml:space="preserve">The sanctions and remedial measures that can be applied by the National Bank to subjects provided by Law no. </w:t>
      </w:r>
      <w:proofErr w:type="gramStart"/>
      <w:r w:rsidRPr="0000793A">
        <w:rPr>
          <w:rStyle w:val="y2iqfc"/>
          <w:rFonts w:ascii="Times New Roman" w:hAnsi="Times New Roman" w:cs="Times New Roman"/>
          <w:sz w:val="24"/>
          <w:szCs w:val="24"/>
          <w:lang w:val="en"/>
        </w:rPr>
        <w:t>114/2012</w:t>
      </w:r>
      <w:r w:rsidR="00EB62D4">
        <w:rPr>
          <w:rStyle w:val="y2iqfc"/>
          <w:rFonts w:ascii="Times New Roman" w:hAnsi="Times New Roman" w:cs="Times New Roman"/>
          <w:sz w:val="24"/>
          <w:szCs w:val="24"/>
          <w:lang w:val="en"/>
        </w:rPr>
        <w:t xml:space="preserve"> on payment services and electronic m</w:t>
      </w:r>
      <w:r w:rsidRPr="004D25B7">
        <w:rPr>
          <w:rStyle w:val="y2iqfc"/>
          <w:rFonts w:ascii="Times New Roman" w:hAnsi="Times New Roman" w:cs="Times New Roman"/>
          <w:sz w:val="24"/>
          <w:szCs w:val="24"/>
          <w:lang w:val="en"/>
        </w:rPr>
        <w:t>oney</w:t>
      </w:r>
      <w:r w:rsidRPr="0000793A">
        <w:rPr>
          <w:rStyle w:val="y2iqfc"/>
          <w:rFonts w:ascii="Times New Roman" w:hAnsi="Times New Roman" w:cs="Times New Roman"/>
          <w:sz w:val="24"/>
          <w:szCs w:val="24"/>
          <w:lang w:val="en"/>
        </w:rPr>
        <w:t>, other than banks and bank branches from other states, are applied by the Executive Committee</w:t>
      </w:r>
      <w:proofErr w:type="gramEnd"/>
      <w:r w:rsidRPr="0000793A">
        <w:rPr>
          <w:rStyle w:val="y2iqfc"/>
          <w:rFonts w:ascii="Times New Roman" w:hAnsi="Times New Roman" w:cs="Times New Roman"/>
          <w:sz w:val="24"/>
          <w:szCs w:val="24"/>
          <w:lang w:val="en"/>
        </w:rPr>
        <w:t xml:space="preserve">. The sanctions and remedial measures provided in art. 99 paragraph (1) letter a) and b), paragraph (2) letter g) and paragraph (3) point 1) and 2) of Law no. 114/2012 </w:t>
      </w:r>
      <w:r w:rsidR="009970FC">
        <w:rPr>
          <w:rStyle w:val="y2iqfc"/>
          <w:rFonts w:ascii="Times New Roman" w:hAnsi="Times New Roman" w:cs="Times New Roman"/>
          <w:sz w:val="24"/>
          <w:szCs w:val="24"/>
          <w:lang w:val="en"/>
        </w:rPr>
        <w:t>Law on payment services and electronic m</w:t>
      </w:r>
      <w:r w:rsidRPr="004D25B7">
        <w:rPr>
          <w:rStyle w:val="y2iqfc"/>
          <w:rFonts w:ascii="Times New Roman" w:hAnsi="Times New Roman" w:cs="Times New Roman"/>
          <w:sz w:val="24"/>
          <w:szCs w:val="24"/>
          <w:lang w:val="en"/>
        </w:rPr>
        <w:t>oney</w:t>
      </w:r>
      <w:r w:rsidRPr="0000793A">
        <w:rPr>
          <w:rStyle w:val="y2iqfc"/>
          <w:rFonts w:ascii="Times New Roman" w:hAnsi="Times New Roman" w:cs="Times New Roman"/>
          <w:sz w:val="24"/>
          <w:szCs w:val="24"/>
          <w:lang w:val="en"/>
        </w:rPr>
        <w:t xml:space="preserve"> may be applied by the Governor, the First Deputy Governor and the Deputy Governors of the National Bank.</w:t>
      </w:r>
    </w:p>
    <w:p w14:paraId="42F6138F"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(2) Sanctions and remedial measures applied to foreign exchange control agents, specified in Article 58 (2) b) and c) of Law No 62-XVI of 21 March 2008 on foreign exchange regulation, and also to the holders of authorizations issued by the National Bank, shall be applied by the Governor, First Deputy Governor, Deputy Governors, National Bank’s subdivision managers with supervisory powers of the respective subjects, except the suspension of activity and withdrawal of the license/authorization which shall be applied by the Executive Board.</w:t>
      </w:r>
      <w:proofErr w:type="gramEnd"/>
    </w:p>
    <w:p w14:paraId="75592C9D" w14:textId="0405857A"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w:t>
      </w:r>
      <w:r w:rsidRPr="0000793A">
        <w:rPr>
          <w:rFonts w:ascii="Times New Roman" w:eastAsia="Times New Roman" w:hAnsi="Times New Roman"/>
          <w:sz w:val="24"/>
          <w:szCs w:val="24"/>
          <w:vertAlign w:val="superscript"/>
        </w:rPr>
        <w:t>1</w:t>
      </w:r>
      <w:r w:rsidRPr="0000793A">
        <w:rPr>
          <w:rFonts w:ascii="Times New Roman" w:eastAsia="Times New Roman" w:hAnsi="Times New Roman"/>
          <w:sz w:val="24"/>
          <w:szCs w:val="24"/>
        </w:rPr>
        <w:t xml:space="preserve">) Sanctions, punitive measures and supervisory measures that </w:t>
      </w:r>
      <w:proofErr w:type="gramStart"/>
      <w:r w:rsidRPr="0000793A">
        <w:rPr>
          <w:rFonts w:ascii="Times New Roman" w:eastAsia="Times New Roman" w:hAnsi="Times New Roman"/>
          <w:sz w:val="24"/>
          <w:szCs w:val="24"/>
        </w:rPr>
        <w:t>may be applied</w:t>
      </w:r>
      <w:proofErr w:type="gramEnd"/>
      <w:r w:rsidRPr="0000793A">
        <w:rPr>
          <w:rFonts w:ascii="Times New Roman" w:eastAsia="Times New Roman" w:hAnsi="Times New Roman"/>
          <w:sz w:val="24"/>
          <w:szCs w:val="24"/>
        </w:rPr>
        <w:t xml:space="preserve"> by the National Bank to the subjects referred to in Law </w:t>
      </w:r>
      <w:r>
        <w:rPr>
          <w:rFonts w:ascii="Times New Roman" w:eastAsia="Times New Roman" w:hAnsi="Times New Roman"/>
          <w:sz w:val="24"/>
          <w:szCs w:val="24"/>
        </w:rPr>
        <w:t>no.</w:t>
      </w:r>
      <w:r w:rsidRPr="0000793A">
        <w:rPr>
          <w:rFonts w:ascii="Times New Roman" w:eastAsia="Times New Roman" w:hAnsi="Times New Roman"/>
          <w:sz w:val="24"/>
          <w:szCs w:val="24"/>
        </w:rPr>
        <w:t xml:space="preserve"> 92/2022 </w:t>
      </w:r>
      <w:r w:rsidRPr="00F67A15">
        <w:rPr>
          <w:rFonts w:ascii="Times New Roman" w:eastAsia="Times New Roman" w:hAnsi="Times New Roman"/>
          <w:sz w:val="24"/>
          <w:szCs w:val="24"/>
        </w:rPr>
        <w:t xml:space="preserve">on insurance or reinsurance activity </w:t>
      </w:r>
      <w:r w:rsidRPr="0000793A">
        <w:rPr>
          <w:rFonts w:ascii="Times New Roman" w:eastAsia="Times New Roman" w:hAnsi="Times New Roman"/>
          <w:sz w:val="24"/>
          <w:szCs w:val="24"/>
        </w:rPr>
        <w:t>shall be applied by the National Bank under the said law.</w:t>
      </w:r>
    </w:p>
    <w:p w14:paraId="791170CD" w14:textId="5CF7A763" w:rsidR="004A57C1" w:rsidRPr="00504A20" w:rsidRDefault="004A57C1" w:rsidP="001F1FB9">
      <w:pPr>
        <w:pStyle w:val="NoSpacing"/>
        <w:spacing w:before="120"/>
        <w:jc w:val="both"/>
        <w:rPr>
          <w:rFonts w:ascii="Times New Roman" w:hAnsi="Times New Roman"/>
          <w:color w:val="1F1F1F"/>
          <w:sz w:val="24"/>
          <w:szCs w:val="24"/>
          <w:lang w:val="en-GB"/>
        </w:rPr>
      </w:pPr>
      <w:proofErr w:type="gramStart"/>
      <w:r w:rsidRPr="00504A20">
        <w:rPr>
          <w:rFonts w:ascii="Times New Roman" w:hAnsi="Times New Roman"/>
          <w:sz w:val="24"/>
          <w:szCs w:val="24"/>
          <w:lang w:val="en-GB"/>
        </w:rPr>
        <w:lastRenderedPageBreak/>
        <w:t>(2</w:t>
      </w:r>
      <w:r w:rsidRPr="00504A20">
        <w:rPr>
          <w:rFonts w:ascii="Times New Roman" w:hAnsi="Times New Roman"/>
          <w:sz w:val="24"/>
          <w:szCs w:val="24"/>
          <w:vertAlign w:val="superscript"/>
          <w:lang w:val="en-GB"/>
        </w:rPr>
        <w:t>2</w:t>
      </w:r>
      <w:r w:rsidRPr="00504A20">
        <w:rPr>
          <w:rFonts w:ascii="Times New Roman" w:hAnsi="Times New Roman"/>
          <w:sz w:val="24"/>
          <w:szCs w:val="24"/>
          <w:lang w:val="en-GB"/>
        </w:rPr>
        <w:t>) Sanctions, sanctioning measures, supervisory measures, remedial measures and stabilisation measures that may be applied by the National Bank to the subjects referred to i</w:t>
      </w:r>
      <w:r w:rsidR="00504A20">
        <w:rPr>
          <w:rFonts w:ascii="Times New Roman" w:hAnsi="Times New Roman"/>
          <w:sz w:val="24"/>
          <w:szCs w:val="24"/>
          <w:lang w:val="en-GB"/>
        </w:rPr>
        <w:t>n Law n</w:t>
      </w:r>
      <w:r w:rsidRPr="00504A20">
        <w:rPr>
          <w:rFonts w:ascii="Times New Roman" w:hAnsi="Times New Roman"/>
          <w:sz w:val="24"/>
          <w:szCs w:val="24"/>
          <w:lang w:val="en-GB"/>
        </w:rPr>
        <w:t>o</w:t>
      </w:r>
      <w:r w:rsidR="00504A20">
        <w:rPr>
          <w:rFonts w:ascii="Times New Roman" w:hAnsi="Times New Roman"/>
          <w:sz w:val="24"/>
          <w:szCs w:val="24"/>
          <w:lang w:val="en-GB"/>
        </w:rPr>
        <w:t>. 139/2007 on s</w:t>
      </w:r>
      <w:r w:rsidRPr="00504A20">
        <w:rPr>
          <w:rFonts w:ascii="Times New Roman" w:hAnsi="Times New Roman"/>
          <w:sz w:val="24"/>
          <w:szCs w:val="24"/>
          <w:lang w:val="en-GB"/>
        </w:rPr>
        <w:t>aving</w:t>
      </w:r>
      <w:r w:rsidR="00504A20">
        <w:rPr>
          <w:rFonts w:ascii="Times New Roman" w:hAnsi="Times New Roman"/>
          <w:sz w:val="24"/>
          <w:szCs w:val="24"/>
          <w:lang w:val="en-GB"/>
        </w:rPr>
        <w:t>s and credit associations, Law n</w:t>
      </w:r>
      <w:r w:rsidRPr="00504A20">
        <w:rPr>
          <w:rFonts w:ascii="Times New Roman" w:hAnsi="Times New Roman"/>
          <w:sz w:val="24"/>
          <w:szCs w:val="24"/>
          <w:lang w:val="en-GB"/>
        </w:rPr>
        <w:t>o</w:t>
      </w:r>
      <w:r w:rsidR="00504A20">
        <w:rPr>
          <w:rFonts w:ascii="Times New Roman" w:hAnsi="Times New Roman"/>
          <w:sz w:val="24"/>
          <w:szCs w:val="24"/>
          <w:lang w:val="en-GB"/>
        </w:rPr>
        <w:t>. 122/2008 on credit history bureaus and Law n</w:t>
      </w:r>
      <w:r w:rsidRPr="00504A20">
        <w:rPr>
          <w:rFonts w:ascii="Times New Roman" w:hAnsi="Times New Roman"/>
          <w:sz w:val="24"/>
          <w:szCs w:val="24"/>
          <w:lang w:val="en-GB"/>
        </w:rPr>
        <w:t>o</w:t>
      </w:r>
      <w:r w:rsidR="00504A20">
        <w:rPr>
          <w:rFonts w:ascii="Times New Roman" w:hAnsi="Times New Roman"/>
          <w:sz w:val="24"/>
          <w:szCs w:val="24"/>
          <w:lang w:val="en-GB"/>
        </w:rPr>
        <w:t>. 1/2018 on non-bank credit o</w:t>
      </w:r>
      <w:r w:rsidRPr="00504A20">
        <w:rPr>
          <w:rFonts w:ascii="Times New Roman" w:hAnsi="Times New Roman"/>
          <w:sz w:val="24"/>
          <w:szCs w:val="24"/>
          <w:lang w:val="en-GB"/>
        </w:rPr>
        <w:t>rganisations shall be applied by the Governor, the First Deputy Governor, the Deputy Governors,</w:t>
      </w:r>
      <w:r w:rsidR="00FE495B" w:rsidRPr="00504A20">
        <w:rPr>
          <w:rStyle w:val="Emphasis"/>
          <w:rFonts w:ascii="Times New Roman" w:hAnsi="Times New Roman"/>
          <w:color w:val="1F1F1F"/>
          <w:sz w:val="24"/>
          <w:szCs w:val="24"/>
          <w:lang w:val="en-GB"/>
        </w:rPr>
        <w:t xml:space="preserve"> </w:t>
      </w:r>
      <w:r w:rsidR="00FE495B" w:rsidRPr="00504A20">
        <w:rPr>
          <w:rStyle w:val="y2iqfc"/>
          <w:rFonts w:ascii="Times New Roman" w:hAnsi="Times New Roman"/>
          <w:color w:val="1F1F1F"/>
          <w:sz w:val="24"/>
          <w:szCs w:val="24"/>
          <w:lang w:val="en-GB"/>
        </w:rPr>
        <w:t xml:space="preserve">the heads of the subdivisions of the National Bank with powers of supervision of the respective subjects, </w:t>
      </w:r>
      <w:r w:rsidRPr="00504A20">
        <w:rPr>
          <w:rFonts w:ascii="Times New Roman" w:hAnsi="Times New Roman"/>
          <w:sz w:val="24"/>
          <w:szCs w:val="24"/>
          <w:lang w:val="en-GB"/>
        </w:rPr>
        <w:t>except for sanctions providing for the suspension of activity or licence, withdrawal of the licence or removal from the register, which are within the competence of the Executive Board.</w:t>
      </w:r>
      <w:proofErr w:type="gramEnd"/>
    </w:p>
    <w:p w14:paraId="2D216CB9" w14:textId="6454E0D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The Executive Board may issue decisions concerning the application of sanctions, sanctioning measures, supervision measures, remedial measures, and </w:t>
      </w:r>
      <w:r w:rsidR="00967287" w:rsidRPr="0000793A">
        <w:rPr>
          <w:rFonts w:ascii="Times New Roman" w:eastAsia="Times New Roman" w:hAnsi="Times New Roman"/>
          <w:sz w:val="24"/>
          <w:szCs w:val="24"/>
        </w:rPr>
        <w:t>stabilization</w:t>
      </w:r>
      <w:r w:rsidRPr="0000793A">
        <w:rPr>
          <w:rFonts w:ascii="Times New Roman" w:eastAsia="Times New Roman" w:hAnsi="Times New Roman"/>
          <w:sz w:val="24"/>
          <w:szCs w:val="24"/>
        </w:rPr>
        <w:t xml:space="preserve"> measures with regard to any person subject to control.</w:t>
      </w:r>
    </w:p>
    <w:p w14:paraId="7654BF9C" w14:textId="3199CE53"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(4) Application of sanctions shall have a limitation period of 3 years </w:t>
      </w:r>
      <w:r w:rsidR="00967287">
        <w:rPr>
          <w:rFonts w:ascii="Times New Roman" w:eastAsia="Times New Roman" w:hAnsi="Times New Roman"/>
          <w:sz w:val="24"/>
          <w:szCs w:val="24"/>
        </w:rPr>
        <w:t>from the date of the commission of the violation</w:t>
      </w:r>
      <w:r w:rsidRPr="0000793A">
        <w:rPr>
          <w:rFonts w:ascii="Times New Roman" w:eastAsia="Times New Roman" w:hAnsi="Times New Roman"/>
          <w:sz w:val="24"/>
          <w:szCs w:val="24"/>
        </w:rPr>
        <w:t xml:space="preserve">, unless the law provides otherwise. In case of continuous violation, the term of 3 years starts to run from the date of ceasing violation. The running of 3 years </w:t>
      </w:r>
      <w:proofErr w:type="gramStart"/>
      <w:r w:rsidRPr="0000793A">
        <w:rPr>
          <w:rFonts w:ascii="Times New Roman" w:eastAsia="Times New Roman" w:hAnsi="Times New Roman"/>
          <w:sz w:val="24"/>
          <w:szCs w:val="24"/>
        </w:rPr>
        <w:t>shall be suspended</w:t>
      </w:r>
      <w:proofErr w:type="gramEnd"/>
      <w:r w:rsidRPr="0000793A">
        <w:rPr>
          <w:rFonts w:ascii="Times New Roman" w:eastAsia="Times New Roman" w:hAnsi="Times New Roman"/>
          <w:sz w:val="24"/>
          <w:szCs w:val="24"/>
        </w:rPr>
        <w:t xml:space="preserve"> during the control procedure term suspension.  </w:t>
      </w:r>
    </w:p>
    <w:p w14:paraId="2C47ABAD" w14:textId="513E2B57" w:rsidR="004A57C1" w:rsidRPr="007A2A9B" w:rsidRDefault="004A57C1" w:rsidP="001F1FB9">
      <w:pPr>
        <w:spacing w:before="120" w:after="0" w:line="240" w:lineRule="auto"/>
        <w:jc w:val="both"/>
        <w:rPr>
          <w:rFonts w:ascii="Times New Roman" w:eastAsia="Times New Roman" w:hAnsi="Times New Roman"/>
          <w:sz w:val="24"/>
          <w:szCs w:val="24"/>
          <w:vertAlign w:val="superscript"/>
        </w:rPr>
      </w:pPr>
      <w:r w:rsidRPr="0000793A">
        <w:rPr>
          <w:rFonts w:ascii="Times New Roman" w:eastAsia="Times New Roman" w:hAnsi="Times New Roman"/>
          <w:sz w:val="24"/>
          <w:szCs w:val="24"/>
        </w:rPr>
        <w:t xml:space="preserve">(5) At the individualization of sanctions </w:t>
      </w:r>
      <w:proofErr w:type="gramStart"/>
      <w:r w:rsidRPr="0000793A">
        <w:rPr>
          <w:rFonts w:ascii="Times New Roman" w:eastAsia="Times New Roman" w:hAnsi="Times New Roman"/>
          <w:sz w:val="24"/>
          <w:szCs w:val="24"/>
        </w:rPr>
        <w:t>shall be taken</w:t>
      </w:r>
      <w:proofErr w:type="gramEnd"/>
      <w:r w:rsidRPr="0000793A">
        <w:rPr>
          <w:rFonts w:ascii="Times New Roman" w:eastAsia="Times New Roman" w:hAnsi="Times New Roman"/>
          <w:sz w:val="24"/>
          <w:szCs w:val="24"/>
        </w:rPr>
        <w:t xml:space="preserve"> into account the seriousness of violations committed, the repeated character, and the real and personal circumstances of the violations. Repeated is considered the violation committed within 3 years from the date of applying sanctions, sanctioning measures, supervisory measures, stabilization measures or remedy measures for the same type of violation.</w:t>
      </w:r>
      <w:r w:rsidR="007A2A9B">
        <w:rPr>
          <w:rFonts w:ascii="Times New Roman" w:eastAsia="Times New Roman" w:hAnsi="Times New Roman"/>
          <w:sz w:val="24"/>
          <w:szCs w:val="24"/>
        </w:rPr>
        <w:t>.</w:t>
      </w:r>
    </w:p>
    <w:p w14:paraId="5491C3D1" w14:textId="20507863" w:rsidR="004A57C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(6) Sanctions, sanctioning measures, supervision measures and remedial measures </w:t>
      </w:r>
      <w:proofErr w:type="gramStart"/>
      <w:r w:rsidRPr="0000793A">
        <w:rPr>
          <w:rFonts w:ascii="Times New Roman" w:eastAsia="Times New Roman" w:hAnsi="Times New Roman"/>
          <w:sz w:val="24"/>
          <w:szCs w:val="24"/>
        </w:rPr>
        <w:t>shall be executed</w:t>
      </w:r>
      <w:proofErr w:type="gramEnd"/>
      <w:r w:rsidRPr="0000793A">
        <w:rPr>
          <w:rFonts w:ascii="Times New Roman" w:eastAsia="Times New Roman" w:hAnsi="Times New Roman"/>
          <w:sz w:val="24"/>
          <w:szCs w:val="24"/>
        </w:rPr>
        <w:t xml:space="preserve"> immediately after notifying the decision on their application, unless the decision provides otherwise.</w:t>
      </w:r>
    </w:p>
    <w:p w14:paraId="6892AFDC" w14:textId="77777777" w:rsidR="00004E73" w:rsidRDefault="00004E73" w:rsidP="00004E73">
      <w:pPr>
        <w:spacing w:after="0" w:line="248" w:lineRule="auto"/>
        <w:ind w:left="-5" w:hanging="10"/>
        <w:rPr>
          <w:rFonts w:ascii="Times New Roman" w:hAnsi="Times New Roman"/>
          <w:i/>
          <w:sz w:val="16"/>
          <w:szCs w:val="16"/>
        </w:rPr>
      </w:pPr>
    </w:p>
    <w:p w14:paraId="77121D10" w14:textId="5EB889FE" w:rsidR="004A57C1" w:rsidRPr="0000793A" w:rsidRDefault="004A57C1" w:rsidP="00004E73">
      <w:pPr>
        <w:spacing w:after="0" w:line="248" w:lineRule="auto"/>
        <w:ind w:left="-5" w:hanging="10"/>
        <w:rPr>
          <w:rFonts w:ascii="Times New Roman" w:hAnsi="Times New Roman"/>
          <w:sz w:val="16"/>
          <w:szCs w:val="16"/>
        </w:rPr>
      </w:pPr>
      <w:r w:rsidRPr="0000793A">
        <w:rPr>
          <w:rFonts w:ascii="Times New Roman" w:hAnsi="Times New Roman"/>
          <w:i/>
          <w:sz w:val="16"/>
          <w:szCs w:val="16"/>
        </w:rPr>
        <w:t>[Article 75</w:t>
      </w:r>
      <w:r w:rsidRPr="0000793A">
        <w:rPr>
          <w:rFonts w:ascii="Times New Roman" w:hAnsi="Times New Roman"/>
          <w:i/>
          <w:sz w:val="16"/>
          <w:szCs w:val="16"/>
          <w:vertAlign w:val="superscript"/>
        </w:rPr>
        <w:t>2</w:t>
      </w:r>
      <w:r w:rsidRPr="0000793A">
        <w:rPr>
          <w:rFonts w:ascii="Times New Roman" w:hAnsi="Times New Roman"/>
          <w:i/>
          <w:sz w:val="16"/>
          <w:szCs w:val="16"/>
        </w:rPr>
        <w:t xml:space="preserve"> paragraph (7), (8) repealed by Law No 174 of </w:t>
      </w:r>
      <w:r w:rsidRPr="007A2A9B">
        <w:rPr>
          <w:rFonts w:ascii="Times New Roman" w:hAnsi="Times New Roman"/>
          <w:i/>
          <w:sz w:val="16"/>
          <w:szCs w:val="16"/>
        </w:rPr>
        <w:t>11</w:t>
      </w:r>
      <w:r w:rsidRPr="0000793A">
        <w:rPr>
          <w:rFonts w:ascii="Times New Roman" w:hAnsi="Times New Roman"/>
          <w:i/>
          <w:sz w:val="16"/>
          <w:szCs w:val="16"/>
        </w:rPr>
        <w:t>.07.2024, in force as of 02.08.2024]</w:t>
      </w:r>
    </w:p>
    <w:p w14:paraId="0CF1DD7C" w14:textId="77777777" w:rsidR="004A57C1" w:rsidRPr="0000793A" w:rsidRDefault="004A57C1" w:rsidP="00004E73">
      <w:pPr>
        <w:spacing w:after="0" w:line="248" w:lineRule="auto"/>
        <w:ind w:left="-5" w:hanging="10"/>
        <w:rPr>
          <w:rFonts w:ascii="Times New Roman" w:eastAsia="Times New Roman" w:hAnsi="Times New Roman"/>
          <w:sz w:val="24"/>
          <w:szCs w:val="24"/>
        </w:rPr>
      </w:pPr>
      <w:r w:rsidRPr="0000793A">
        <w:rPr>
          <w:rFonts w:ascii="Times New Roman" w:hAnsi="Times New Roman"/>
          <w:i/>
          <w:sz w:val="16"/>
          <w:szCs w:val="16"/>
        </w:rPr>
        <w:t>[Article 75</w:t>
      </w:r>
      <w:r w:rsidRPr="0000793A">
        <w:rPr>
          <w:rFonts w:ascii="Times New Roman" w:hAnsi="Times New Roman"/>
          <w:i/>
          <w:sz w:val="16"/>
          <w:szCs w:val="16"/>
          <w:vertAlign w:val="superscript"/>
        </w:rPr>
        <w:t>2</w:t>
      </w:r>
      <w:r w:rsidRPr="0000793A">
        <w:rPr>
          <w:rFonts w:ascii="Times New Roman" w:hAnsi="Times New Roman"/>
          <w:i/>
          <w:sz w:val="16"/>
          <w:szCs w:val="16"/>
        </w:rPr>
        <w:t xml:space="preserve"> paragraph (9) repealed by Law No 32 of 27.02.2020, in force as of 02.05.2020]</w:t>
      </w:r>
    </w:p>
    <w:p w14:paraId="35CA9C7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(10) The decision on the application of a fine is an enforceable document.</w:t>
      </w:r>
    </w:p>
    <w:p w14:paraId="38E14079"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(11) The decision regarding the fine application </w:t>
      </w:r>
      <w:proofErr w:type="gramStart"/>
      <w:r w:rsidRPr="0000793A">
        <w:rPr>
          <w:rFonts w:ascii="Times New Roman" w:eastAsia="Times New Roman" w:hAnsi="Times New Roman"/>
          <w:sz w:val="24"/>
          <w:szCs w:val="24"/>
        </w:rPr>
        <w:t>is notified</w:t>
      </w:r>
      <w:proofErr w:type="gramEnd"/>
      <w:r w:rsidRPr="0000793A">
        <w:rPr>
          <w:rFonts w:ascii="Times New Roman" w:eastAsia="Times New Roman" w:hAnsi="Times New Roman"/>
          <w:sz w:val="24"/>
          <w:szCs w:val="24"/>
        </w:rPr>
        <w:t xml:space="preserve"> to the person subject to control within three working days from the issuance date. In case of failure to pay the fine within 10 days from the receipt of the decision on imposing the fine, the National Bank shall:</w:t>
      </w:r>
    </w:p>
    <w:p w14:paraId="3473211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a) </w:t>
      </w:r>
      <w:proofErr w:type="gramStart"/>
      <w:r w:rsidRPr="0000793A">
        <w:rPr>
          <w:rFonts w:ascii="Times New Roman" w:eastAsia="Times New Roman" w:hAnsi="Times New Roman"/>
          <w:sz w:val="24"/>
          <w:szCs w:val="24"/>
        </w:rPr>
        <w:t>incontestably</w:t>
      </w:r>
      <w:proofErr w:type="gramEnd"/>
      <w:r w:rsidRPr="0000793A">
        <w:rPr>
          <w:rFonts w:ascii="Times New Roman" w:eastAsia="Times New Roman" w:hAnsi="Times New Roman"/>
          <w:sz w:val="24"/>
          <w:szCs w:val="24"/>
        </w:rPr>
        <w:t xml:space="preserve"> charge the fine to the supervised entity by deducting the amount from the supervised entity’s  accounts opened at the National Bank;</w:t>
      </w:r>
    </w:p>
    <w:p w14:paraId="46D3609B" w14:textId="5E8C16F2" w:rsidR="00414AB1" w:rsidRPr="00414AB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b)</w:t>
      </w:r>
      <w:r w:rsidR="00414AB1">
        <w:rPr>
          <w:rStyle w:val="y2iqfc"/>
          <w:rFonts w:ascii="Times New Roman" w:hAnsi="Times New Roman"/>
          <w:color w:val="1F1F1F"/>
          <w:sz w:val="24"/>
          <w:szCs w:val="24"/>
          <w:lang w:val="en"/>
        </w:rPr>
        <w:t xml:space="preserve"> </w:t>
      </w:r>
      <w:proofErr w:type="gramStart"/>
      <w:r w:rsidR="00414AB1">
        <w:rPr>
          <w:rStyle w:val="y2iqfc"/>
          <w:rFonts w:ascii="Times New Roman" w:hAnsi="Times New Roman"/>
          <w:color w:val="1F1F1F"/>
          <w:sz w:val="24"/>
          <w:szCs w:val="24"/>
          <w:lang w:val="en"/>
        </w:rPr>
        <w:t>submit</w:t>
      </w:r>
      <w:proofErr w:type="gramEnd"/>
      <w:r w:rsidR="00414AB1">
        <w:rPr>
          <w:rStyle w:val="y2iqfc"/>
          <w:rFonts w:ascii="Times New Roman" w:hAnsi="Times New Roman"/>
          <w:color w:val="1F1F1F"/>
          <w:sz w:val="24"/>
          <w:szCs w:val="24"/>
          <w:lang w:val="en"/>
        </w:rPr>
        <w:t xml:space="preserve"> </w:t>
      </w:r>
      <w:r w:rsidR="00414AB1" w:rsidRPr="00414AB1">
        <w:rPr>
          <w:rStyle w:val="y2iqfc"/>
          <w:rFonts w:ascii="Times New Roman" w:hAnsi="Times New Roman"/>
          <w:color w:val="1F1F1F"/>
          <w:sz w:val="24"/>
          <w:szCs w:val="24"/>
          <w:lang w:val="en"/>
        </w:rPr>
        <w:t>to the payment service provider where the account of the entity subject to supervision is opened (other than the bank) the respective decision, accompanied by the collection order for the indisputable collection of the fine</w:t>
      </w:r>
      <w:r w:rsidR="00414AB1">
        <w:rPr>
          <w:rStyle w:val="y2iqfc"/>
          <w:rFonts w:ascii="Times New Roman" w:hAnsi="Times New Roman"/>
          <w:color w:val="1F1F1F"/>
          <w:sz w:val="24"/>
          <w:szCs w:val="24"/>
          <w:lang w:val="en"/>
        </w:rPr>
        <w:t>.</w:t>
      </w:r>
    </w:p>
    <w:p w14:paraId="56BCDAF8"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c) submit the decision (excerpt of decision) for enforcement to the judicial executor, in the order established by the Enforcement Code of the Republic of Moldova, in case of withdrawal/return of that decision because of the lack or insufficiency of funds in the bank account of the supervised entity (other than the bank), and in case applying fines to other persons.</w:t>
      </w:r>
      <w:proofErr w:type="gramEnd"/>
    </w:p>
    <w:p w14:paraId="26293E6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(12) The fine </w:t>
      </w:r>
      <w:proofErr w:type="gramStart"/>
      <w:r w:rsidRPr="0000793A">
        <w:rPr>
          <w:rFonts w:ascii="Times New Roman" w:eastAsia="Times New Roman" w:hAnsi="Times New Roman"/>
          <w:sz w:val="24"/>
          <w:szCs w:val="24"/>
        </w:rPr>
        <w:t>shall be transferred</w:t>
      </w:r>
      <w:proofErr w:type="gramEnd"/>
      <w:r w:rsidRPr="0000793A">
        <w:rPr>
          <w:rFonts w:ascii="Times New Roman" w:eastAsia="Times New Roman" w:hAnsi="Times New Roman"/>
          <w:sz w:val="24"/>
          <w:szCs w:val="24"/>
        </w:rPr>
        <w:t xml:space="preserve"> to the state budget.</w:t>
      </w:r>
    </w:p>
    <w:p w14:paraId="174BB4E3"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(13) The decision (excerpt of the decision) on the application of fine, after fully executing it, </w:t>
      </w:r>
      <w:proofErr w:type="gramStart"/>
      <w:r w:rsidRPr="0000793A">
        <w:rPr>
          <w:rFonts w:ascii="Times New Roman" w:eastAsia="Times New Roman" w:hAnsi="Times New Roman"/>
          <w:sz w:val="24"/>
          <w:szCs w:val="24"/>
        </w:rPr>
        <w:t>shall be returned</w:t>
      </w:r>
      <w:proofErr w:type="gramEnd"/>
      <w:r w:rsidRPr="0000793A">
        <w:rPr>
          <w:rFonts w:ascii="Times New Roman" w:eastAsia="Times New Roman" w:hAnsi="Times New Roman"/>
          <w:sz w:val="24"/>
          <w:szCs w:val="24"/>
        </w:rPr>
        <w:t xml:space="preserve"> to the National Bank together with the notice of enforcement.</w:t>
      </w:r>
    </w:p>
    <w:p w14:paraId="4E67162C"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lastRenderedPageBreak/>
        <w:t>(14) The person that was subject to sanctions (other than withdrawal of the license/authorization), sanctioning measures, supervision measures and remedial measures is obliged to notify the National Bank about the liquidation of circumstances that led to the application of sanctions, sanctioning measures, supervision measures and remedial measures and, where applicable, to take other actions provided by the decision on the application of the sanction, sanctioning measure, supervision measure and the remedial measure and by the normative acts.</w:t>
      </w:r>
      <w:proofErr w:type="gramEnd"/>
      <w:r w:rsidRPr="0000793A">
        <w:rPr>
          <w:rFonts w:ascii="Times New Roman" w:eastAsia="Times New Roman" w:hAnsi="Times New Roman"/>
          <w:sz w:val="24"/>
          <w:szCs w:val="24"/>
        </w:rPr>
        <w:t xml:space="preserve"> The National Bank shall have the right to check if the circumstances mentioned </w:t>
      </w:r>
      <w:proofErr w:type="gramStart"/>
      <w:r w:rsidRPr="0000793A">
        <w:rPr>
          <w:rFonts w:ascii="Times New Roman" w:eastAsia="Times New Roman" w:hAnsi="Times New Roman"/>
          <w:sz w:val="24"/>
          <w:szCs w:val="24"/>
        </w:rPr>
        <w:t>were liquidated</w:t>
      </w:r>
      <w:proofErr w:type="gramEnd"/>
      <w:r w:rsidRPr="0000793A">
        <w:rPr>
          <w:rFonts w:ascii="Times New Roman" w:eastAsia="Times New Roman" w:hAnsi="Times New Roman"/>
          <w:sz w:val="24"/>
          <w:szCs w:val="24"/>
        </w:rPr>
        <w:t>.</w:t>
      </w:r>
    </w:p>
    <w:p w14:paraId="63CA682E" w14:textId="5D1082FA" w:rsidR="004A57C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(15) The person whose license/authorization </w:t>
      </w:r>
      <w:proofErr w:type="gramStart"/>
      <w:r w:rsidRPr="0000793A">
        <w:rPr>
          <w:rFonts w:ascii="Times New Roman" w:eastAsia="Times New Roman" w:hAnsi="Times New Roman"/>
          <w:sz w:val="24"/>
          <w:szCs w:val="24"/>
        </w:rPr>
        <w:t>was withdrawn</w:t>
      </w:r>
      <w:proofErr w:type="gramEnd"/>
      <w:r w:rsidRPr="0000793A">
        <w:rPr>
          <w:rFonts w:ascii="Times New Roman" w:eastAsia="Times New Roman" w:hAnsi="Times New Roman"/>
          <w:sz w:val="24"/>
          <w:szCs w:val="24"/>
        </w:rPr>
        <w:t xml:space="preserve"> is obliged, within 10 working days, and in case of bank license withdrawal - within 3 working days from the date of adoption of the decision to withdraw the license/authorization, submit to the National Bank the original of the withdrawn license/authorization and the authorized copies of the license.</w:t>
      </w:r>
    </w:p>
    <w:p w14:paraId="0BD373FD" w14:textId="77777777" w:rsidR="001F1FB9" w:rsidRDefault="001F1FB9" w:rsidP="001F1FB9">
      <w:pPr>
        <w:pStyle w:val="NoSpacing"/>
        <w:rPr>
          <w:rFonts w:ascii="Times New Roman" w:hAnsi="Times New Roman"/>
          <w:i/>
          <w:sz w:val="16"/>
          <w:szCs w:val="16"/>
        </w:rPr>
      </w:pPr>
    </w:p>
    <w:p w14:paraId="670B9083" w14:textId="3795E087" w:rsidR="004A57C1" w:rsidRPr="001F1FB9" w:rsidRDefault="004A57C1" w:rsidP="001F1FB9">
      <w:pPr>
        <w:pStyle w:val="NoSpacing"/>
        <w:rPr>
          <w:rFonts w:ascii="Times New Roman" w:hAnsi="Times New Roman"/>
          <w:i/>
          <w:sz w:val="16"/>
          <w:szCs w:val="16"/>
        </w:rPr>
      </w:pPr>
      <w:r w:rsidRPr="001F1FB9">
        <w:rPr>
          <w:rFonts w:ascii="Times New Roman" w:hAnsi="Times New Roman"/>
          <w:i/>
          <w:sz w:val="16"/>
          <w:szCs w:val="16"/>
        </w:rPr>
        <w:t>[Article 752 paragraph (1), (2), (21), (22), (6), (11) amended, paragraph (11) inserted, paragraph (4), (5) in new edition according to Law No 174 of 11.07.2024, in force as of 02.08.2024]</w:t>
      </w:r>
    </w:p>
    <w:p w14:paraId="41B3EFB2" w14:textId="77777777" w:rsidR="004A57C1" w:rsidRPr="001F1FB9" w:rsidRDefault="004A57C1" w:rsidP="001F1FB9">
      <w:pPr>
        <w:pStyle w:val="NoSpacing"/>
        <w:rPr>
          <w:rFonts w:ascii="Times New Roman" w:hAnsi="Times New Roman"/>
          <w:i/>
          <w:sz w:val="16"/>
          <w:szCs w:val="16"/>
        </w:rPr>
      </w:pPr>
      <w:r w:rsidRPr="001F1FB9">
        <w:rPr>
          <w:rFonts w:ascii="Times New Roman" w:hAnsi="Times New Roman"/>
          <w:i/>
          <w:sz w:val="16"/>
          <w:szCs w:val="16"/>
        </w:rPr>
        <w:t>[Article 752 paragraph (21), (22) introduced, paragraph (11) amended by Law No 214 of 20.07.2023, in force as of 03.08.2023]</w:t>
      </w:r>
    </w:p>
    <w:p w14:paraId="2EFF4E0A" w14:textId="77777777" w:rsidR="004A57C1" w:rsidRPr="001F1FB9" w:rsidRDefault="004A57C1" w:rsidP="001F1FB9">
      <w:pPr>
        <w:pStyle w:val="NoSpacing"/>
        <w:rPr>
          <w:rFonts w:ascii="Times New Roman" w:hAnsi="Times New Roman"/>
          <w:i/>
          <w:sz w:val="16"/>
          <w:szCs w:val="16"/>
        </w:rPr>
      </w:pPr>
      <w:r w:rsidRPr="001F1FB9">
        <w:rPr>
          <w:rFonts w:ascii="Times New Roman" w:hAnsi="Times New Roman"/>
          <w:i/>
          <w:sz w:val="16"/>
          <w:szCs w:val="16"/>
        </w:rPr>
        <w:t>[Article 752 amended by Law No 32 of 27.02.2020, in force as of 02.05.2020]</w:t>
      </w:r>
    </w:p>
    <w:p w14:paraId="1361AF53" w14:textId="77777777" w:rsidR="004A57C1" w:rsidRPr="0000793A" w:rsidRDefault="004A57C1" w:rsidP="004A57C1">
      <w:pPr>
        <w:spacing w:after="0" w:line="240" w:lineRule="auto"/>
        <w:jc w:val="both"/>
        <w:rPr>
          <w:rFonts w:ascii="Times New Roman" w:eastAsia="Times New Roman" w:hAnsi="Times New Roman"/>
          <w:i/>
          <w:iCs/>
          <w:sz w:val="16"/>
          <w:szCs w:val="16"/>
        </w:rPr>
      </w:pPr>
    </w:p>
    <w:p w14:paraId="258FC6E4"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75³ </w:t>
      </w:r>
      <w:r w:rsidRPr="0000793A">
        <w:rPr>
          <w:rFonts w:ascii="Times New Roman" w:eastAsia="Times New Roman" w:hAnsi="Times New Roman"/>
          <w:sz w:val="24"/>
          <w:szCs w:val="24"/>
        </w:rPr>
        <w:t>Publishing sanctions</w:t>
      </w:r>
    </w:p>
    <w:p w14:paraId="4E4E908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(1) The National Bank publishes, without delay, on its official webpage the applied sanctions, as well as the information regarding the type and nature of the committed violation, considering the identity of the natural or legal person sanctioned, after he/she is notified on sanction application. If the applied sanction was contested according to the law, the National Bank publishes, </w:t>
      </w:r>
      <w:proofErr w:type="gramStart"/>
      <w:r w:rsidRPr="0000793A">
        <w:rPr>
          <w:rFonts w:ascii="Times New Roman" w:eastAsia="Times New Roman" w:hAnsi="Times New Roman"/>
          <w:sz w:val="24"/>
          <w:szCs w:val="24"/>
        </w:rPr>
        <w:t>without delay</w:t>
      </w:r>
      <w:proofErr w:type="gramEnd"/>
      <w:r w:rsidRPr="0000793A">
        <w:rPr>
          <w:rFonts w:ascii="Times New Roman" w:eastAsia="Times New Roman" w:hAnsi="Times New Roman"/>
          <w:sz w:val="24"/>
          <w:szCs w:val="24"/>
        </w:rPr>
        <w:t>, information regarding the stage of the contestation and its resolution.</w:t>
      </w:r>
    </w:p>
    <w:p w14:paraId="370C90BF"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 xml:space="preserve">(2) The National Bank </w:t>
      </w:r>
      <w:proofErr w:type="spellStart"/>
      <w:r w:rsidRPr="0000793A">
        <w:rPr>
          <w:rFonts w:ascii="Times New Roman" w:hAnsi="Times New Roman" w:cs="Times New Roman"/>
          <w:sz w:val="24"/>
          <w:szCs w:val="24"/>
        </w:rPr>
        <w:t>publishes</w:t>
      </w:r>
      <w:proofErr w:type="spellEnd"/>
      <w:r w:rsidRPr="0000793A">
        <w:rPr>
          <w:rFonts w:ascii="Times New Roman" w:hAnsi="Times New Roman" w:cs="Times New Roman"/>
          <w:sz w:val="24"/>
          <w:szCs w:val="24"/>
        </w:rPr>
        <w:t xml:space="preserve"> </w:t>
      </w:r>
      <w:proofErr w:type="spellStart"/>
      <w:r w:rsidRPr="0000793A">
        <w:rPr>
          <w:rFonts w:ascii="Times New Roman" w:hAnsi="Times New Roman" w:cs="Times New Roman"/>
          <w:sz w:val="24"/>
          <w:szCs w:val="24"/>
        </w:rPr>
        <w:t>sanctions</w:t>
      </w:r>
      <w:proofErr w:type="spellEnd"/>
      <w:r w:rsidRPr="0000793A">
        <w:rPr>
          <w:rFonts w:ascii="Times New Roman" w:hAnsi="Times New Roman" w:cs="Times New Roman"/>
          <w:sz w:val="24"/>
          <w:szCs w:val="24"/>
        </w:rPr>
        <w:t xml:space="preserve">, </w:t>
      </w:r>
      <w:r w:rsidRPr="0000793A">
        <w:rPr>
          <w:rStyle w:val="y2iqfc"/>
          <w:rFonts w:ascii="Times New Roman" w:hAnsi="Times New Roman" w:cs="Times New Roman"/>
          <w:sz w:val="24"/>
          <w:szCs w:val="24"/>
          <w:lang w:val="en"/>
        </w:rPr>
        <w:t>without indicating the identity of the natural or legal persons sanctioned, in any of the following situations:</w:t>
      </w:r>
    </w:p>
    <w:p w14:paraId="7819BE35"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a)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sanction is applied to a natural person and, following a previous mandatory assessment, it was found that the publication of personal data is disproportionate;</w:t>
      </w:r>
    </w:p>
    <w:p w14:paraId="0EA2FAC2"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b)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publication would endanger the stability of the financial markets or the follow-up ongoing criminal case;</w:t>
      </w:r>
    </w:p>
    <w:p w14:paraId="1D7A8F90" w14:textId="77777777" w:rsidR="004A57C1" w:rsidRPr="0000793A" w:rsidRDefault="004A57C1" w:rsidP="001F1FB9">
      <w:pPr>
        <w:pStyle w:val="HTMLPreformatted"/>
        <w:spacing w:before="120"/>
        <w:jc w:val="both"/>
        <w:rPr>
          <w:rFonts w:ascii="Times New Roman" w:hAnsi="Times New Roman" w:cs="Times New Roman"/>
          <w:sz w:val="24"/>
          <w:szCs w:val="24"/>
          <w:lang w:val="en"/>
        </w:rPr>
      </w:pPr>
      <w:r w:rsidRPr="0000793A">
        <w:rPr>
          <w:rStyle w:val="y2iqfc"/>
          <w:rFonts w:ascii="Times New Roman" w:hAnsi="Times New Roman" w:cs="Times New Roman"/>
          <w:sz w:val="24"/>
          <w:szCs w:val="24"/>
          <w:lang w:val="en"/>
        </w:rPr>
        <w:t xml:space="preserve">c) </w:t>
      </w:r>
      <w:proofErr w:type="gramStart"/>
      <w:r w:rsidRPr="0000793A">
        <w:rPr>
          <w:rStyle w:val="y2iqfc"/>
          <w:rFonts w:ascii="Times New Roman" w:hAnsi="Times New Roman" w:cs="Times New Roman"/>
          <w:sz w:val="24"/>
          <w:szCs w:val="24"/>
          <w:lang w:val="en"/>
        </w:rPr>
        <w:t>the</w:t>
      </w:r>
      <w:proofErr w:type="gramEnd"/>
      <w:r w:rsidRPr="0000793A">
        <w:rPr>
          <w:rStyle w:val="y2iqfc"/>
          <w:rFonts w:ascii="Times New Roman" w:hAnsi="Times New Roman" w:cs="Times New Roman"/>
          <w:sz w:val="24"/>
          <w:szCs w:val="24"/>
          <w:lang w:val="en"/>
        </w:rPr>
        <w:t xml:space="preserve"> publication would cause, to the extent that this can be established, a disproportionate  prejudice to the sanctioned natural persons.</w:t>
      </w:r>
    </w:p>
    <w:p w14:paraId="6182ABB2" w14:textId="77777777" w:rsidR="004A57C1" w:rsidRPr="0000793A" w:rsidRDefault="004A57C1" w:rsidP="001F1FB9">
      <w:pPr>
        <w:pStyle w:val="HTMLPreformatted"/>
        <w:spacing w:before="120"/>
        <w:jc w:val="both"/>
        <w:rPr>
          <w:rStyle w:val="y2iqfc"/>
          <w:rFonts w:ascii="Times New Roman" w:hAnsi="Times New Roman" w:cs="Times New Roman"/>
          <w:sz w:val="24"/>
          <w:szCs w:val="24"/>
          <w:lang w:val="en"/>
        </w:rPr>
      </w:pPr>
      <w:r w:rsidRPr="0000793A">
        <w:rPr>
          <w:rFonts w:ascii="Times New Roman" w:hAnsi="Times New Roman" w:cs="Times New Roman"/>
          <w:sz w:val="24"/>
          <w:szCs w:val="24"/>
        </w:rPr>
        <w:t>(3)</w:t>
      </w:r>
      <w:r w:rsidRPr="0000793A">
        <w:rPr>
          <w:rStyle w:val="Emphasis"/>
          <w:rFonts w:ascii="Times New Roman" w:hAnsi="Times New Roman" w:cs="Times New Roman"/>
          <w:sz w:val="24"/>
          <w:szCs w:val="24"/>
          <w:lang w:val="en"/>
        </w:rPr>
        <w:t xml:space="preserve"> </w:t>
      </w:r>
      <w:r w:rsidRPr="0000793A">
        <w:rPr>
          <w:rStyle w:val="y2iqfc"/>
          <w:rFonts w:ascii="Times New Roman" w:hAnsi="Times New Roman" w:cs="Times New Roman"/>
          <w:sz w:val="24"/>
          <w:szCs w:val="24"/>
          <w:lang w:val="en"/>
        </w:rPr>
        <w:t>If the National Bank considers that the situations provided for in paragraph (2) can cease within a reasonable period, this may postpone the publication of the sanctions according to paragraph (1) for such a period.</w:t>
      </w:r>
    </w:p>
    <w:p w14:paraId="76AF6693" w14:textId="77777777" w:rsidR="004A57C1" w:rsidRPr="00682D67" w:rsidRDefault="004A57C1" w:rsidP="001F1FB9">
      <w:pPr>
        <w:pStyle w:val="HTMLPreformatted"/>
        <w:spacing w:before="120"/>
        <w:jc w:val="both"/>
        <w:rPr>
          <w:rFonts w:ascii="Times New Roman" w:hAnsi="Times New Roman" w:cs="Times New Roman"/>
          <w:sz w:val="24"/>
          <w:szCs w:val="24"/>
        </w:rPr>
      </w:pPr>
      <w:r w:rsidRPr="00682D67">
        <w:rPr>
          <w:rStyle w:val="y2iqfc"/>
          <w:rFonts w:ascii="Times New Roman" w:hAnsi="Times New Roman" w:cs="Times New Roman"/>
          <w:sz w:val="24"/>
          <w:szCs w:val="24"/>
          <w:lang w:val="en"/>
        </w:rPr>
        <w:t xml:space="preserve">(4) The information published according to paragraph (1) or (2) of this article remains on the official website of the National Bank for a period of at least 5 years. Personal data </w:t>
      </w:r>
      <w:proofErr w:type="gramStart"/>
      <w:r w:rsidRPr="00682D67">
        <w:rPr>
          <w:rStyle w:val="y2iqfc"/>
          <w:rFonts w:ascii="Times New Roman" w:hAnsi="Times New Roman" w:cs="Times New Roman"/>
          <w:sz w:val="24"/>
          <w:szCs w:val="24"/>
          <w:lang w:val="en"/>
        </w:rPr>
        <w:t>are kept</w:t>
      </w:r>
      <w:proofErr w:type="gramEnd"/>
      <w:r w:rsidRPr="00682D67">
        <w:rPr>
          <w:rStyle w:val="y2iqfc"/>
          <w:rFonts w:ascii="Times New Roman" w:hAnsi="Times New Roman" w:cs="Times New Roman"/>
          <w:sz w:val="24"/>
          <w:szCs w:val="24"/>
          <w:lang w:val="en"/>
        </w:rPr>
        <w:t xml:space="preserve"> on the official website of the National Bank only as long as necessary, in compliance with the provisions of Law no. 133/2011 on the protection of personal data.</w:t>
      </w:r>
    </w:p>
    <w:p w14:paraId="6F68CA06" w14:textId="77777777" w:rsidR="004A57C1" w:rsidRPr="0000793A" w:rsidRDefault="004A57C1" w:rsidP="001F1FB9">
      <w:pPr>
        <w:spacing w:before="120" w:after="0" w:line="248" w:lineRule="auto"/>
        <w:ind w:left="-5" w:hanging="10"/>
        <w:jc w:val="both"/>
        <w:rPr>
          <w:rFonts w:ascii="Times New Roman" w:eastAsia="Arial" w:hAnsi="Times New Roman"/>
          <w:sz w:val="16"/>
          <w:szCs w:val="16"/>
        </w:rPr>
      </w:pPr>
      <w:r w:rsidRPr="0000793A">
        <w:rPr>
          <w:rFonts w:ascii="Times New Roman" w:eastAsia="Arial" w:hAnsi="Times New Roman"/>
          <w:i/>
          <w:sz w:val="16"/>
          <w:szCs w:val="16"/>
        </w:rPr>
        <w:t>[Article 75</w:t>
      </w:r>
      <w:r w:rsidRPr="0000793A">
        <w:rPr>
          <w:rFonts w:ascii="Times New Roman" w:eastAsia="Arial" w:hAnsi="Times New Roman"/>
          <w:i/>
          <w:sz w:val="16"/>
          <w:szCs w:val="16"/>
          <w:vertAlign w:val="superscript"/>
        </w:rPr>
        <w:t>3</w:t>
      </w:r>
      <w:r w:rsidRPr="0000793A">
        <w:rPr>
          <w:rFonts w:ascii="Times New Roman" w:eastAsia="Arial" w:hAnsi="Times New Roman"/>
          <w:i/>
          <w:sz w:val="16"/>
          <w:szCs w:val="16"/>
        </w:rPr>
        <w:t xml:space="preserve"> inserted by Law No 174 of 11.07.2024, in force as of 02.08.2024]</w:t>
      </w:r>
    </w:p>
    <w:p w14:paraId="42AB968D" w14:textId="77777777" w:rsidR="00004E73" w:rsidRDefault="00004E73" w:rsidP="001F1FB9">
      <w:pPr>
        <w:spacing w:before="120" w:after="0" w:line="240" w:lineRule="auto"/>
        <w:jc w:val="both"/>
        <w:rPr>
          <w:rFonts w:ascii="Times New Roman" w:eastAsia="Times New Roman" w:hAnsi="Times New Roman"/>
          <w:b/>
          <w:bCs/>
          <w:sz w:val="24"/>
          <w:szCs w:val="24"/>
        </w:rPr>
      </w:pPr>
      <w:bookmarkStart w:id="76" w:name="art76"/>
      <w:bookmarkEnd w:id="76"/>
    </w:p>
    <w:p w14:paraId="221B2AF0" w14:textId="5E717BEA"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b/>
          <w:bCs/>
          <w:sz w:val="24"/>
          <w:szCs w:val="24"/>
        </w:rPr>
        <w:t xml:space="preserve">Article 76. </w:t>
      </w:r>
      <w:r w:rsidRPr="0000793A">
        <w:rPr>
          <w:rFonts w:ascii="Times New Roman" w:eastAsia="Times New Roman" w:hAnsi="Times New Roman"/>
          <w:sz w:val="24"/>
          <w:szCs w:val="24"/>
        </w:rPr>
        <w:t>Disputes settlement</w:t>
      </w:r>
    </w:p>
    <w:p w14:paraId="074AFC41"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The disputes arising between the National Bank and other subjects </w:t>
      </w:r>
      <w:proofErr w:type="gramStart"/>
      <w:r w:rsidRPr="0000793A">
        <w:rPr>
          <w:rFonts w:ascii="Times New Roman" w:eastAsia="Times New Roman" w:hAnsi="Times New Roman"/>
          <w:sz w:val="24"/>
          <w:szCs w:val="24"/>
        </w:rPr>
        <w:t>are examined</w:t>
      </w:r>
      <w:proofErr w:type="gramEnd"/>
      <w:r w:rsidRPr="0000793A">
        <w:rPr>
          <w:rFonts w:ascii="Times New Roman" w:eastAsia="Times New Roman" w:hAnsi="Times New Roman"/>
          <w:sz w:val="24"/>
          <w:szCs w:val="24"/>
        </w:rPr>
        <w:t xml:space="preserve"> by the competent court.</w:t>
      </w:r>
    </w:p>
    <w:p w14:paraId="5E6DE99B" w14:textId="0B515196" w:rsidR="004A57C1" w:rsidRPr="0000793A" w:rsidRDefault="004A57C1" w:rsidP="004A57C1">
      <w:pPr>
        <w:spacing w:before="100" w:beforeAutospacing="1" w:after="100" w:afterAutospacing="1" w:line="240" w:lineRule="auto"/>
        <w:jc w:val="center"/>
        <w:rPr>
          <w:rFonts w:ascii="Times New Roman" w:eastAsia="Times New Roman" w:hAnsi="Times New Roman"/>
          <w:b/>
          <w:bCs/>
          <w:sz w:val="24"/>
          <w:szCs w:val="24"/>
        </w:rPr>
      </w:pPr>
      <w:r w:rsidRPr="0000793A">
        <w:rPr>
          <w:rFonts w:ascii="Times New Roman" w:eastAsia="Times New Roman" w:hAnsi="Times New Roman"/>
          <w:b/>
          <w:bCs/>
          <w:sz w:val="24"/>
          <w:szCs w:val="24"/>
        </w:rPr>
        <w:lastRenderedPageBreak/>
        <w:t>CHAPTER XI</w:t>
      </w:r>
    </w:p>
    <w:p w14:paraId="39A7D519" w14:textId="77777777" w:rsidR="004A57C1" w:rsidRPr="0000793A" w:rsidRDefault="004A57C1" w:rsidP="004A57C1">
      <w:pPr>
        <w:spacing w:before="100" w:beforeAutospacing="1" w:after="100" w:afterAutospacing="1" w:line="240" w:lineRule="auto"/>
        <w:jc w:val="center"/>
        <w:rPr>
          <w:rFonts w:ascii="Times New Roman" w:eastAsia="Times New Roman" w:hAnsi="Times New Roman"/>
          <w:sz w:val="24"/>
          <w:szCs w:val="24"/>
        </w:rPr>
      </w:pPr>
      <w:r w:rsidRPr="0000793A">
        <w:rPr>
          <w:rFonts w:ascii="Times New Roman" w:eastAsia="Times New Roman" w:hAnsi="Times New Roman"/>
          <w:b/>
          <w:bCs/>
          <w:sz w:val="24"/>
          <w:szCs w:val="24"/>
        </w:rPr>
        <w:t>FINAL AND TRANSITORY PROVISIONS</w:t>
      </w:r>
    </w:p>
    <w:p w14:paraId="76A6E83C"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7" w:name="art761"/>
      <w:bookmarkEnd w:id="77"/>
      <w:r w:rsidRPr="0000793A">
        <w:rPr>
          <w:rFonts w:ascii="Times New Roman" w:eastAsia="Times New Roman" w:hAnsi="Times New Roman"/>
          <w:b/>
          <w:bCs/>
          <w:sz w:val="24"/>
          <w:szCs w:val="24"/>
        </w:rPr>
        <w:t>Article 76</w:t>
      </w:r>
      <w:r w:rsidRPr="0000793A">
        <w:rPr>
          <w:rFonts w:ascii="Times New Roman" w:eastAsia="Times New Roman" w:hAnsi="Times New Roman"/>
          <w:b/>
          <w:bCs/>
          <w:sz w:val="24"/>
          <w:szCs w:val="24"/>
          <w:vertAlign w:val="superscript"/>
        </w:rPr>
        <w:t>1</w:t>
      </w:r>
    </w:p>
    <w:p w14:paraId="7C2842EC"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Annually, for the corresponding budgetary year, the Government and the National Bank shall agree on the balance of the state debt previously contracted from the National Bank.</w:t>
      </w:r>
    </w:p>
    <w:p w14:paraId="2F9C652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(2) By way of derogation from the provisions of Article 41 of this law, the Executive Board shall approve the re-conclusion of loans in Moldovan Lei previously provided to the state and the approval of reissuance of state securities issued following the conversion of previously contracted loans.</w:t>
      </w:r>
    </w:p>
    <w:p w14:paraId="1DE04D2D"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Re-concluded loans </w:t>
      </w:r>
      <w:proofErr w:type="gramStart"/>
      <w:r w:rsidRPr="0000793A">
        <w:rPr>
          <w:rFonts w:ascii="Times New Roman" w:eastAsia="Times New Roman" w:hAnsi="Times New Roman"/>
          <w:sz w:val="24"/>
          <w:szCs w:val="24"/>
        </w:rPr>
        <w:t>shall be collateralized</w:t>
      </w:r>
      <w:proofErr w:type="gramEnd"/>
      <w:r w:rsidRPr="0000793A">
        <w:rPr>
          <w:rFonts w:ascii="Times New Roman" w:eastAsia="Times New Roman" w:hAnsi="Times New Roman"/>
          <w:sz w:val="24"/>
          <w:szCs w:val="24"/>
        </w:rPr>
        <w:t xml:space="preserve"> with negotiable receivables bearing the market interest rate with the maturity date corresponding to the maturity of collateralized loans, issued and delivered by the state to the National Bank. For each re-concluded loan and for each tranche of re-issued state securities, an agreement </w:t>
      </w:r>
      <w:proofErr w:type="gramStart"/>
      <w:r w:rsidRPr="0000793A">
        <w:rPr>
          <w:rFonts w:ascii="Times New Roman" w:eastAsia="Times New Roman" w:hAnsi="Times New Roman"/>
          <w:sz w:val="24"/>
          <w:szCs w:val="24"/>
        </w:rPr>
        <w:t>shall be concluded</w:t>
      </w:r>
      <w:proofErr w:type="gramEnd"/>
      <w:r w:rsidRPr="0000793A">
        <w:rPr>
          <w:rFonts w:ascii="Times New Roman" w:eastAsia="Times New Roman" w:hAnsi="Times New Roman"/>
          <w:sz w:val="24"/>
          <w:szCs w:val="24"/>
        </w:rPr>
        <w:t xml:space="preserve"> between the Government, represented by the Ministry of Finance, and the National Bank. The agreement shall specify the principal amount of the re-concluded loan or of the reissued state securities, the maturity, interest rate and other charges.</w:t>
      </w:r>
    </w:p>
    <w:p w14:paraId="40FD74F0" w14:textId="77777777" w:rsidR="004A57C1" w:rsidRPr="0000793A" w:rsidRDefault="004A57C1" w:rsidP="001F1FB9">
      <w:pPr>
        <w:spacing w:before="120" w:after="0" w:line="240" w:lineRule="auto"/>
        <w:jc w:val="both"/>
        <w:rPr>
          <w:rFonts w:ascii="Times New Roman" w:eastAsia="Times New Roman" w:hAnsi="Times New Roman"/>
          <w:sz w:val="24"/>
          <w:szCs w:val="24"/>
        </w:rPr>
      </w:pPr>
      <w:bookmarkStart w:id="78" w:name="art77"/>
      <w:bookmarkEnd w:id="78"/>
      <w:r w:rsidRPr="0000793A">
        <w:rPr>
          <w:rFonts w:ascii="Times New Roman" w:eastAsia="Times New Roman" w:hAnsi="Times New Roman"/>
          <w:b/>
          <w:bCs/>
          <w:sz w:val="24"/>
          <w:szCs w:val="24"/>
        </w:rPr>
        <w:t>Article 77</w:t>
      </w:r>
    </w:p>
    <w:p w14:paraId="567C00DD"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(1) The present Law shall enter into force from the date of publication.</w:t>
      </w:r>
    </w:p>
    <w:p w14:paraId="6E3A0AC7" w14:textId="77777777" w:rsidR="004A57C1" w:rsidRPr="0000793A" w:rsidRDefault="004A57C1" w:rsidP="001F1FB9">
      <w:pPr>
        <w:spacing w:before="120" w:after="0" w:line="240" w:lineRule="auto"/>
        <w:jc w:val="both"/>
        <w:rPr>
          <w:rFonts w:ascii="Times New Roman" w:eastAsia="Times New Roman" w:hAnsi="Times New Roman"/>
          <w:sz w:val="24"/>
          <w:szCs w:val="24"/>
        </w:rPr>
      </w:pPr>
      <w:proofErr w:type="gramStart"/>
      <w:r w:rsidRPr="0000793A">
        <w:rPr>
          <w:rFonts w:ascii="Times New Roman" w:eastAsia="Times New Roman" w:hAnsi="Times New Roman"/>
          <w:sz w:val="24"/>
          <w:szCs w:val="24"/>
        </w:rPr>
        <w:t>(2) At the entrance into force of the present Law</w:t>
      </w:r>
      <w:proofErr w:type="gramEnd"/>
      <w:r w:rsidRPr="0000793A">
        <w:rPr>
          <w:rFonts w:ascii="Times New Roman" w:eastAsia="Times New Roman" w:hAnsi="Times New Roman"/>
          <w:sz w:val="24"/>
          <w:szCs w:val="24"/>
        </w:rPr>
        <w:t xml:space="preserve"> the following acts shall be repealed:</w:t>
      </w:r>
    </w:p>
    <w:p w14:paraId="43BC7518"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Law No 599-XII of 11 June 1991 on State National Bank of Moldova (the National Bank of Moldova)</w:t>
      </w:r>
      <w:proofErr w:type="gramStart"/>
      <w:r w:rsidRPr="0000793A">
        <w:rPr>
          <w:rFonts w:ascii="Times New Roman" w:eastAsia="Times New Roman" w:hAnsi="Times New Roman"/>
          <w:sz w:val="24"/>
          <w:szCs w:val="24"/>
        </w:rPr>
        <w:t>;</w:t>
      </w:r>
      <w:proofErr w:type="gramEnd"/>
    </w:p>
    <w:p w14:paraId="2FE4FCDA"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Parliament decree No 600-XII of 11 June 1991 on the implementation of the Republic of Moldova Law on the State National Bank of Moldova</w:t>
      </w:r>
      <w:proofErr w:type="gramStart"/>
      <w:r w:rsidRPr="0000793A">
        <w:rPr>
          <w:rFonts w:ascii="Times New Roman" w:eastAsia="Times New Roman" w:hAnsi="Times New Roman"/>
          <w:sz w:val="24"/>
          <w:szCs w:val="24"/>
        </w:rPr>
        <w:t>;</w:t>
      </w:r>
      <w:proofErr w:type="gramEnd"/>
    </w:p>
    <w:p w14:paraId="7EC4F69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Parliament decree No 667-XII of 24 July 1991 on approval of the Statute of the National Bank of Moldova</w:t>
      </w:r>
      <w:proofErr w:type="gramStart"/>
      <w:r w:rsidRPr="0000793A">
        <w:rPr>
          <w:rFonts w:ascii="Times New Roman" w:eastAsia="Times New Roman" w:hAnsi="Times New Roman"/>
          <w:sz w:val="24"/>
          <w:szCs w:val="24"/>
        </w:rPr>
        <w:t>;</w:t>
      </w:r>
      <w:proofErr w:type="gramEnd"/>
    </w:p>
    <w:p w14:paraId="6534A59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Law No 884-XII of 23 January 1992 on the introduction of an amendment of Law on the State National Bank of Moldova;</w:t>
      </w:r>
    </w:p>
    <w:p w14:paraId="2FC18E9D"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 Parliament Decree No 976-XII of 19 March 1992, on the assignment of Mr. Leonid </w:t>
      </w:r>
      <w:proofErr w:type="spellStart"/>
      <w:r w:rsidRPr="0000793A">
        <w:rPr>
          <w:rFonts w:ascii="Times New Roman" w:eastAsia="Times New Roman" w:hAnsi="Times New Roman"/>
          <w:sz w:val="24"/>
          <w:szCs w:val="24"/>
        </w:rPr>
        <w:t>Talmaci</w:t>
      </w:r>
      <w:proofErr w:type="spellEnd"/>
      <w:r w:rsidRPr="0000793A">
        <w:rPr>
          <w:rFonts w:ascii="Times New Roman" w:eastAsia="Times New Roman" w:hAnsi="Times New Roman"/>
          <w:sz w:val="24"/>
          <w:szCs w:val="24"/>
        </w:rPr>
        <w:t xml:space="preserve"> in the position of the Governor of the State National Bank of Moldova</w:t>
      </w:r>
      <w:proofErr w:type="gramStart"/>
      <w:r w:rsidRPr="0000793A">
        <w:rPr>
          <w:rFonts w:ascii="Times New Roman" w:eastAsia="Times New Roman" w:hAnsi="Times New Roman"/>
          <w:sz w:val="24"/>
          <w:szCs w:val="24"/>
        </w:rPr>
        <w:t>;</w:t>
      </w:r>
      <w:proofErr w:type="gramEnd"/>
    </w:p>
    <w:p w14:paraId="2F88E112"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Article 4 (1) from the Parliament decree No 1201-XII of 9 November 1992 on the solution of the socio-economic problems exposed in the Prime-minister‘s report;</w:t>
      </w:r>
    </w:p>
    <w:p w14:paraId="312F46A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Law No 1202-XII of 19 November 1992 on the amendment of Law on the State National Bank of Moldova (the National Bank of Moldova);</w:t>
      </w:r>
    </w:p>
    <w:p w14:paraId="7DB7649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Law No 1234-XII of 18 December 1992 for the amendment and completion of Law on the State National Bank of Moldova;</w:t>
      </w:r>
    </w:p>
    <w:p w14:paraId="7F99E2F7"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 Parliament decree No 1235-XII of 15 December 1992, on the </w:t>
      </w:r>
      <w:proofErr w:type="gramStart"/>
      <w:r w:rsidRPr="0000793A">
        <w:rPr>
          <w:rFonts w:ascii="Times New Roman" w:eastAsia="Times New Roman" w:hAnsi="Times New Roman"/>
          <w:sz w:val="24"/>
          <w:szCs w:val="24"/>
        </w:rPr>
        <w:t>amendment  of</w:t>
      </w:r>
      <w:proofErr w:type="gramEnd"/>
      <w:r w:rsidRPr="0000793A">
        <w:rPr>
          <w:rFonts w:ascii="Times New Roman" w:eastAsia="Times New Roman" w:hAnsi="Times New Roman"/>
          <w:sz w:val="24"/>
          <w:szCs w:val="24"/>
        </w:rPr>
        <w:t xml:space="preserve"> Article 19 of the Statute of the  State National Bank of Moldova;</w:t>
      </w:r>
    </w:p>
    <w:p w14:paraId="4DA52B45"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lastRenderedPageBreak/>
        <w:t>- Law No 125-XIII of 27 May 1994 for the amendment and completion of Law on the State National Bank of Moldova (the National Bank of Moldova);</w:t>
      </w:r>
    </w:p>
    <w:p w14:paraId="5479D48D"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Parliament decree No 125a-XIII of 27 May 1994 or implementation of Law on the amendment and completion of Law on the State National Bank of Moldova (the National Bank of Moldova);</w:t>
      </w:r>
    </w:p>
    <w:p w14:paraId="60DC00EF"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Parliament decree No 128a-XIII of 27 May 1994 on the amendment of paragraph 5 from the Parliament decree on the implementation of Law on the State National Bank of Moldova</w:t>
      </w:r>
      <w:proofErr w:type="gramStart"/>
      <w:r w:rsidRPr="0000793A">
        <w:rPr>
          <w:rFonts w:ascii="Times New Roman" w:eastAsia="Times New Roman" w:hAnsi="Times New Roman"/>
          <w:sz w:val="24"/>
          <w:szCs w:val="24"/>
        </w:rPr>
        <w:t>;</w:t>
      </w:r>
      <w:proofErr w:type="gramEnd"/>
    </w:p>
    <w:p w14:paraId="731CB740" w14:textId="77777777" w:rsidR="004A57C1" w:rsidRPr="0000793A"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Parliament decree No 281-XIII of 11 November1994 on the amendment and completion of the State National Bank of Moldova Statute (the National Bank of Moldova).</w:t>
      </w:r>
    </w:p>
    <w:p w14:paraId="2FAEF7B4" w14:textId="08C5FF5C" w:rsidR="004A57C1" w:rsidRDefault="004A57C1" w:rsidP="001F1FB9">
      <w:pPr>
        <w:spacing w:before="120" w:after="0" w:line="240" w:lineRule="auto"/>
        <w:jc w:val="both"/>
        <w:rPr>
          <w:rFonts w:ascii="Times New Roman" w:eastAsia="Times New Roman" w:hAnsi="Times New Roman"/>
          <w:sz w:val="24"/>
          <w:szCs w:val="24"/>
        </w:rPr>
      </w:pPr>
      <w:r w:rsidRPr="0000793A">
        <w:rPr>
          <w:rFonts w:ascii="Times New Roman" w:eastAsia="Times New Roman" w:hAnsi="Times New Roman"/>
          <w:sz w:val="24"/>
          <w:szCs w:val="24"/>
        </w:rPr>
        <w:t xml:space="preserve">(3) It </w:t>
      </w:r>
      <w:proofErr w:type="gramStart"/>
      <w:r w:rsidRPr="0000793A">
        <w:rPr>
          <w:rFonts w:ascii="Times New Roman" w:eastAsia="Times New Roman" w:hAnsi="Times New Roman"/>
          <w:sz w:val="24"/>
          <w:szCs w:val="24"/>
        </w:rPr>
        <w:t>is suggested</w:t>
      </w:r>
      <w:proofErr w:type="gramEnd"/>
      <w:r w:rsidRPr="0000793A">
        <w:rPr>
          <w:rFonts w:ascii="Times New Roman" w:eastAsia="Times New Roman" w:hAnsi="Times New Roman"/>
          <w:sz w:val="24"/>
          <w:szCs w:val="24"/>
        </w:rPr>
        <w:t xml:space="preserve"> to the President of the Republic of Moldova to repeal the Decree of 4 June1991 on the National Bank of Moldova.</w:t>
      </w:r>
    </w:p>
    <w:p w14:paraId="24DD30FC" w14:textId="77777777" w:rsidR="001F1FB9" w:rsidRDefault="001F1FB9" w:rsidP="004A57C1">
      <w:pPr>
        <w:pStyle w:val="NoSpacing"/>
        <w:rPr>
          <w:rFonts w:ascii="Times New Roman" w:hAnsi="Times New Roman"/>
          <w:i/>
          <w:sz w:val="16"/>
          <w:szCs w:val="16"/>
        </w:rPr>
      </w:pPr>
    </w:p>
    <w:p w14:paraId="66618C21" w14:textId="319E66DE"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[Paragraph 4 Article 77 repealed following Law No 378 XIV of 30.04.99]</w:t>
      </w:r>
    </w:p>
    <w:p w14:paraId="4749C2BA" w14:textId="77777777" w:rsidR="004A57C1" w:rsidRPr="0000793A" w:rsidRDefault="004A57C1" w:rsidP="004A57C1">
      <w:pPr>
        <w:pStyle w:val="NoSpacing"/>
        <w:rPr>
          <w:rFonts w:ascii="Times New Roman" w:hAnsi="Times New Roman"/>
          <w:i/>
          <w:sz w:val="16"/>
          <w:szCs w:val="16"/>
        </w:rPr>
      </w:pPr>
      <w:r w:rsidRPr="0000793A">
        <w:rPr>
          <w:rFonts w:ascii="Times New Roman" w:hAnsi="Times New Roman"/>
          <w:i/>
          <w:sz w:val="16"/>
          <w:szCs w:val="16"/>
        </w:rPr>
        <w:t xml:space="preserve">[The Article 77 Paragraph (4) </w:t>
      </w:r>
      <w:proofErr w:type="gramStart"/>
      <w:r w:rsidRPr="0000793A">
        <w:rPr>
          <w:rFonts w:ascii="Times New Roman" w:hAnsi="Times New Roman"/>
          <w:i/>
          <w:sz w:val="16"/>
          <w:szCs w:val="16"/>
        </w:rPr>
        <w:t>is declared</w:t>
      </w:r>
      <w:proofErr w:type="gramEnd"/>
      <w:r w:rsidRPr="0000793A">
        <w:rPr>
          <w:rFonts w:ascii="Times New Roman" w:hAnsi="Times New Roman"/>
          <w:i/>
          <w:sz w:val="16"/>
          <w:szCs w:val="16"/>
        </w:rPr>
        <w:t xml:space="preserve"> non-constitutional following the Decision of the Constitutional Court No 9 of 18.02.99]</w:t>
      </w:r>
    </w:p>
    <w:p w14:paraId="73C03342" w14:textId="77777777" w:rsidR="004A57C1" w:rsidRPr="0000793A" w:rsidRDefault="004A57C1" w:rsidP="004A57C1">
      <w:pPr>
        <w:pStyle w:val="NoSpacing"/>
      </w:pPr>
    </w:p>
    <w:p w14:paraId="2F7B5514" w14:textId="77777777" w:rsidR="004A57C1" w:rsidRPr="0000793A" w:rsidRDefault="004A57C1" w:rsidP="004A57C1">
      <w:pPr>
        <w:pStyle w:val="NoSpacing"/>
        <w:rPr>
          <w:rFonts w:ascii="Times New Roman" w:hAnsi="Times New Roman"/>
          <w:b/>
        </w:rPr>
      </w:pPr>
      <w:proofErr w:type="gramStart"/>
      <w:r w:rsidRPr="0000793A">
        <w:rPr>
          <w:rFonts w:ascii="Times New Roman" w:hAnsi="Times New Roman"/>
          <w:b/>
        </w:rPr>
        <w:t>Chairman</w:t>
      </w:r>
      <w:proofErr w:type="gramEnd"/>
      <w:r w:rsidRPr="0000793A">
        <w:rPr>
          <w:rFonts w:ascii="Times New Roman" w:hAnsi="Times New Roman"/>
          <w:b/>
        </w:rPr>
        <w:t xml:space="preserve"> of the Parliament </w:t>
      </w:r>
    </w:p>
    <w:p w14:paraId="297B9B89" w14:textId="77777777" w:rsidR="004A57C1" w:rsidRDefault="004A57C1" w:rsidP="004A57C1">
      <w:pPr>
        <w:pStyle w:val="NoSpacing"/>
        <w:rPr>
          <w:rFonts w:ascii="Times New Roman" w:hAnsi="Times New Roman"/>
          <w:b/>
        </w:rPr>
      </w:pPr>
      <w:proofErr w:type="spellStart"/>
      <w:r w:rsidRPr="0000793A">
        <w:rPr>
          <w:rFonts w:ascii="Times New Roman" w:hAnsi="Times New Roman"/>
          <w:b/>
        </w:rPr>
        <w:t>Petru</w:t>
      </w:r>
      <w:proofErr w:type="spellEnd"/>
      <w:r w:rsidRPr="0000793A">
        <w:rPr>
          <w:rFonts w:ascii="Times New Roman" w:hAnsi="Times New Roman"/>
          <w:b/>
        </w:rPr>
        <w:t xml:space="preserve"> LUCINSCHI</w:t>
      </w:r>
    </w:p>
    <w:p w14:paraId="060AA440" w14:textId="77777777" w:rsidR="004A57C1" w:rsidRDefault="004A57C1" w:rsidP="004A57C1">
      <w:pPr>
        <w:pStyle w:val="NoSpacing"/>
        <w:rPr>
          <w:rFonts w:ascii="Times New Roman" w:hAnsi="Times New Roman"/>
          <w:b/>
        </w:rPr>
      </w:pPr>
    </w:p>
    <w:p w14:paraId="614BD7AE" w14:textId="77777777" w:rsidR="004A57C1" w:rsidRPr="0000793A" w:rsidRDefault="004A57C1" w:rsidP="004A57C1">
      <w:pPr>
        <w:pStyle w:val="NoSpacing"/>
        <w:rPr>
          <w:rFonts w:ascii="Times New Roman" w:hAnsi="Times New Roman"/>
          <w:sz w:val="24"/>
          <w:szCs w:val="24"/>
        </w:rPr>
      </w:pPr>
      <w:r w:rsidRPr="0000793A">
        <w:rPr>
          <w:rFonts w:ascii="Times New Roman" w:hAnsi="Times New Roman"/>
          <w:b/>
        </w:rPr>
        <w:t>Chisinau, July 21, 1995 No 548-XIII.</w:t>
      </w:r>
    </w:p>
    <w:p w14:paraId="31B22D00" w14:textId="77777777" w:rsidR="0055095F" w:rsidRDefault="0055095F"/>
    <w:sectPr w:rsidR="0055095F" w:rsidSect="004A57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E2366" w16cid:durableId="2AA943CD"/>
  <w16cid:commentId w16cid:paraId="0EC0DD32" w16cid:durableId="2AA92ECF"/>
  <w16cid:commentId w16cid:paraId="17F2722D" w16cid:durableId="2AA7EBFF"/>
  <w16cid:commentId w16cid:paraId="4B12E5DD" w16cid:durableId="2AA7EE56"/>
  <w16cid:commentId w16cid:paraId="2F092DFF" w16cid:durableId="2AA7F3C1"/>
  <w16cid:commentId w16cid:paraId="0E3659E5" w16cid:durableId="2AA7F812"/>
  <w16cid:commentId w16cid:paraId="253C6668" w16cid:durableId="2AA7FA3A"/>
  <w16cid:commentId w16cid:paraId="193170CF" w16cid:durableId="2AA8D7BF"/>
  <w16cid:commentId w16cid:paraId="5306D669" w16cid:durableId="2AA8DB00"/>
  <w16cid:commentId w16cid:paraId="1936FA69" w16cid:durableId="2AA8EBE2"/>
  <w16cid:commentId w16cid:paraId="53CB0ABF" w16cid:durableId="2AA8F2E9"/>
  <w16cid:commentId w16cid:paraId="4AAF51CC" w16cid:durableId="2AA8F786"/>
  <w16cid:commentId w16cid:paraId="42E1EA68" w16cid:durableId="2AA8F98A"/>
  <w16cid:commentId w16cid:paraId="6FEA75D0" w16cid:durableId="2AA8FB10"/>
  <w16cid:commentId w16cid:paraId="10B6AB32" w16cid:durableId="2AA8FC4B"/>
  <w16cid:commentId w16cid:paraId="4AD24FBE" w16cid:durableId="2AA8FC68"/>
  <w16cid:commentId w16cid:paraId="0149F6CE" w16cid:durableId="2AA91A9F"/>
  <w16cid:commentId w16cid:paraId="4B7013A9" w16cid:durableId="2AA92519"/>
  <w16cid:commentId w16cid:paraId="25AF261B" w16cid:durableId="2AA92778"/>
  <w16cid:commentId w16cid:paraId="4B55A496" w16cid:durableId="2AA92801"/>
  <w16cid:commentId w16cid:paraId="2F97F2F9" w16cid:durableId="2AA929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41C80" w14:textId="77777777" w:rsidR="00A14B89" w:rsidRDefault="00A14B89" w:rsidP="004A57C1">
      <w:pPr>
        <w:spacing w:after="0" w:line="240" w:lineRule="auto"/>
      </w:pPr>
      <w:r>
        <w:separator/>
      </w:r>
    </w:p>
  </w:endnote>
  <w:endnote w:type="continuationSeparator" w:id="0">
    <w:p w14:paraId="2C8B97FE" w14:textId="77777777" w:rsidR="00A14B89" w:rsidRDefault="00A14B89" w:rsidP="004A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BDF8" w14:textId="188B1A4F" w:rsidR="00A14B89" w:rsidRDefault="00A14B89" w:rsidP="00403AB3">
    <w:pPr>
      <w:pStyle w:val="Footer"/>
    </w:pPr>
  </w:p>
  <w:p w14:paraId="27F0BA0C" w14:textId="77777777" w:rsidR="00A14B89" w:rsidRDefault="00A14B89" w:rsidP="0040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2A64" w14:textId="3F28400F" w:rsidR="00A14B89" w:rsidRDefault="00A14B89" w:rsidP="001D29C3">
    <w:pPr>
      <w:pStyle w:val="Footer"/>
      <w:jc w:val="center"/>
    </w:pPr>
  </w:p>
  <w:p w14:paraId="232327C1" w14:textId="77777777" w:rsidR="00A14B89" w:rsidRDefault="00A14B89" w:rsidP="00403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1CB8" w14:textId="77777777" w:rsidR="00A14B89" w:rsidRDefault="00A14B89">
    <w:pPr>
      <w:pStyle w:val="Footer"/>
    </w:pPr>
  </w:p>
  <w:p w14:paraId="397CB78E" w14:textId="77777777" w:rsidR="00A14B89" w:rsidRDefault="00A14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87AB" w14:textId="77777777" w:rsidR="00A14B89" w:rsidRDefault="00A14B89" w:rsidP="004A57C1">
      <w:pPr>
        <w:spacing w:after="0" w:line="240" w:lineRule="auto"/>
      </w:pPr>
      <w:r>
        <w:separator/>
      </w:r>
    </w:p>
  </w:footnote>
  <w:footnote w:type="continuationSeparator" w:id="0">
    <w:p w14:paraId="692DDAFC" w14:textId="77777777" w:rsidR="00A14B89" w:rsidRDefault="00A14B89" w:rsidP="004A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A7517" w14:textId="4C89DF26" w:rsidR="00A14B89" w:rsidRDefault="00A14B89" w:rsidP="00403AB3">
    <w:pPr>
      <w:pStyle w:val="Header"/>
    </w:pPr>
  </w:p>
  <w:p w14:paraId="400AAA21" w14:textId="77777777" w:rsidR="00A14B89" w:rsidRDefault="00A14B89" w:rsidP="0040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FE4E" w14:textId="11DE3654" w:rsidR="00A14B89" w:rsidRDefault="00A14B89" w:rsidP="001D29C3">
    <w:pPr>
      <w:pStyle w:val="Header"/>
      <w:jc w:val="right"/>
    </w:pPr>
  </w:p>
  <w:p w14:paraId="7765AEC1" w14:textId="77777777" w:rsidR="00A14B89" w:rsidRDefault="00A14B89" w:rsidP="0040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2EC3" w14:textId="77777777" w:rsidR="00A14B89" w:rsidRDefault="00A14B89">
    <w:pPr>
      <w:pStyle w:val="Header"/>
    </w:pPr>
  </w:p>
  <w:p w14:paraId="7C76E081" w14:textId="77777777" w:rsidR="00A14B89" w:rsidRDefault="00A14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4F8"/>
    <w:multiLevelType w:val="hybridMultilevel"/>
    <w:tmpl w:val="24D43762"/>
    <w:lvl w:ilvl="0" w:tplc="357659DA">
      <w:start w:val="1"/>
      <w:numFmt w:val="decimal"/>
      <w:lvlText w:val="(%1)"/>
      <w:lvlJc w:val="left"/>
      <w:pPr>
        <w:ind w:left="720" w:hanging="360"/>
      </w:pPr>
      <w:rPr>
        <w:rFonts w:ascii="Times New Roman" w:eastAsia="Times New Roma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18466B3"/>
    <w:multiLevelType w:val="hybridMultilevel"/>
    <w:tmpl w:val="17069B9E"/>
    <w:lvl w:ilvl="0" w:tplc="74AED850">
      <w:start w:val="1"/>
      <w:numFmt w:val="decimal"/>
      <w:lvlText w:val="(%1)"/>
      <w:lvlJc w:val="left"/>
      <w:pPr>
        <w:ind w:left="360" w:hanging="360"/>
      </w:pPr>
      <w:rPr>
        <w:rFonts w:hint="default"/>
        <w:i w:val="0"/>
        <w:sz w:val="24"/>
        <w:szCs w:val="24"/>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 w15:restartNumberingAfterBreak="0">
    <w:nsid w:val="184969D3"/>
    <w:multiLevelType w:val="hybridMultilevel"/>
    <w:tmpl w:val="E4227E5E"/>
    <w:lvl w:ilvl="0" w:tplc="93C44A8A">
      <w:start w:val="1"/>
      <w:numFmt w:val="decimal"/>
      <w:lvlText w:val="(%1)"/>
      <w:lvlJc w:val="left"/>
      <w:pPr>
        <w:ind w:left="340" w:hanging="283"/>
      </w:pPr>
      <w:rPr>
        <w:rFonts w:hint="default"/>
      </w:rPr>
    </w:lvl>
    <w:lvl w:ilvl="1" w:tplc="08180019" w:tentative="1">
      <w:start w:val="1"/>
      <w:numFmt w:val="lowerLetter"/>
      <w:lvlText w:val="%2."/>
      <w:lvlJc w:val="left"/>
      <w:pPr>
        <w:ind w:left="1221" w:hanging="360"/>
      </w:pPr>
    </w:lvl>
    <w:lvl w:ilvl="2" w:tplc="0818001B" w:tentative="1">
      <w:start w:val="1"/>
      <w:numFmt w:val="lowerRoman"/>
      <w:lvlText w:val="%3."/>
      <w:lvlJc w:val="right"/>
      <w:pPr>
        <w:ind w:left="1941" w:hanging="180"/>
      </w:pPr>
    </w:lvl>
    <w:lvl w:ilvl="3" w:tplc="0818000F" w:tentative="1">
      <w:start w:val="1"/>
      <w:numFmt w:val="decimal"/>
      <w:lvlText w:val="%4."/>
      <w:lvlJc w:val="left"/>
      <w:pPr>
        <w:ind w:left="2661" w:hanging="360"/>
      </w:pPr>
    </w:lvl>
    <w:lvl w:ilvl="4" w:tplc="08180019" w:tentative="1">
      <w:start w:val="1"/>
      <w:numFmt w:val="lowerLetter"/>
      <w:lvlText w:val="%5."/>
      <w:lvlJc w:val="left"/>
      <w:pPr>
        <w:ind w:left="3381" w:hanging="360"/>
      </w:pPr>
    </w:lvl>
    <w:lvl w:ilvl="5" w:tplc="0818001B" w:tentative="1">
      <w:start w:val="1"/>
      <w:numFmt w:val="lowerRoman"/>
      <w:lvlText w:val="%6."/>
      <w:lvlJc w:val="right"/>
      <w:pPr>
        <w:ind w:left="4101" w:hanging="180"/>
      </w:pPr>
    </w:lvl>
    <w:lvl w:ilvl="6" w:tplc="0818000F" w:tentative="1">
      <w:start w:val="1"/>
      <w:numFmt w:val="decimal"/>
      <w:lvlText w:val="%7."/>
      <w:lvlJc w:val="left"/>
      <w:pPr>
        <w:ind w:left="4821" w:hanging="360"/>
      </w:pPr>
    </w:lvl>
    <w:lvl w:ilvl="7" w:tplc="08180019" w:tentative="1">
      <w:start w:val="1"/>
      <w:numFmt w:val="lowerLetter"/>
      <w:lvlText w:val="%8."/>
      <w:lvlJc w:val="left"/>
      <w:pPr>
        <w:ind w:left="5541" w:hanging="360"/>
      </w:pPr>
    </w:lvl>
    <w:lvl w:ilvl="8" w:tplc="0818001B" w:tentative="1">
      <w:start w:val="1"/>
      <w:numFmt w:val="lowerRoman"/>
      <w:lvlText w:val="%9."/>
      <w:lvlJc w:val="right"/>
      <w:pPr>
        <w:ind w:left="6261" w:hanging="180"/>
      </w:pPr>
    </w:lvl>
  </w:abstractNum>
  <w:abstractNum w:abstractNumId="3" w15:restartNumberingAfterBreak="0">
    <w:nsid w:val="19620A30"/>
    <w:multiLevelType w:val="hybridMultilevel"/>
    <w:tmpl w:val="D9A2B904"/>
    <w:lvl w:ilvl="0" w:tplc="97E23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34567"/>
    <w:multiLevelType w:val="hybridMultilevel"/>
    <w:tmpl w:val="38D0DC5E"/>
    <w:lvl w:ilvl="0" w:tplc="6172E672">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3F5B3E0F"/>
    <w:multiLevelType w:val="hybridMultilevel"/>
    <w:tmpl w:val="39107F66"/>
    <w:lvl w:ilvl="0" w:tplc="26D4211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44565023"/>
    <w:multiLevelType w:val="hybridMultilevel"/>
    <w:tmpl w:val="A5928580"/>
    <w:lvl w:ilvl="0" w:tplc="067E798E">
      <w:start w:val="1"/>
      <w:numFmt w:val="decimal"/>
      <w:lvlText w:val="(%1)"/>
      <w:lvlJc w:val="left"/>
      <w:pPr>
        <w:ind w:left="643" w:hanging="360"/>
      </w:pPr>
      <w:rPr>
        <w:rFonts w:hint="default"/>
      </w:rPr>
    </w:lvl>
    <w:lvl w:ilvl="1" w:tplc="08180019" w:tentative="1">
      <w:start w:val="1"/>
      <w:numFmt w:val="lowerLetter"/>
      <w:lvlText w:val="%2."/>
      <w:lvlJc w:val="left"/>
      <w:pPr>
        <w:ind w:left="1363" w:hanging="360"/>
      </w:pPr>
    </w:lvl>
    <w:lvl w:ilvl="2" w:tplc="0818001B" w:tentative="1">
      <w:start w:val="1"/>
      <w:numFmt w:val="lowerRoman"/>
      <w:lvlText w:val="%3."/>
      <w:lvlJc w:val="right"/>
      <w:pPr>
        <w:ind w:left="2083" w:hanging="180"/>
      </w:pPr>
    </w:lvl>
    <w:lvl w:ilvl="3" w:tplc="0818000F" w:tentative="1">
      <w:start w:val="1"/>
      <w:numFmt w:val="decimal"/>
      <w:lvlText w:val="%4."/>
      <w:lvlJc w:val="left"/>
      <w:pPr>
        <w:ind w:left="2803" w:hanging="360"/>
      </w:pPr>
    </w:lvl>
    <w:lvl w:ilvl="4" w:tplc="08180019" w:tentative="1">
      <w:start w:val="1"/>
      <w:numFmt w:val="lowerLetter"/>
      <w:lvlText w:val="%5."/>
      <w:lvlJc w:val="left"/>
      <w:pPr>
        <w:ind w:left="3523" w:hanging="360"/>
      </w:pPr>
    </w:lvl>
    <w:lvl w:ilvl="5" w:tplc="0818001B" w:tentative="1">
      <w:start w:val="1"/>
      <w:numFmt w:val="lowerRoman"/>
      <w:lvlText w:val="%6."/>
      <w:lvlJc w:val="right"/>
      <w:pPr>
        <w:ind w:left="4243" w:hanging="180"/>
      </w:pPr>
    </w:lvl>
    <w:lvl w:ilvl="6" w:tplc="0818000F" w:tentative="1">
      <w:start w:val="1"/>
      <w:numFmt w:val="decimal"/>
      <w:lvlText w:val="%7."/>
      <w:lvlJc w:val="left"/>
      <w:pPr>
        <w:ind w:left="4963" w:hanging="360"/>
      </w:pPr>
    </w:lvl>
    <w:lvl w:ilvl="7" w:tplc="08180019" w:tentative="1">
      <w:start w:val="1"/>
      <w:numFmt w:val="lowerLetter"/>
      <w:lvlText w:val="%8."/>
      <w:lvlJc w:val="left"/>
      <w:pPr>
        <w:ind w:left="5683" w:hanging="360"/>
      </w:pPr>
    </w:lvl>
    <w:lvl w:ilvl="8" w:tplc="0818001B" w:tentative="1">
      <w:start w:val="1"/>
      <w:numFmt w:val="lowerRoman"/>
      <w:lvlText w:val="%9."/>
      <w:lvlJc w:val="right"/>
      <w:pPr>
        <w:ind w:left="6403" w:hanging="180"/>
      </w:pPr>
    </w:lvl>
  </w:abstractNum>
  <w:abstractNum w:abstractNumId="7" w15:restartNumberingAfterBreak="0">
    <w:nsid w:val="46020B26"/>
    <w:multiLevelType w:val="hybridMultilevel"/>
    <w:tmpl w:val="A7FC0C0A"/>
    <w:lvl w:ilvl="0" w:tplc="3B10569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F6F378">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CE798C">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44718E">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06B7E">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F43270">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DCE8C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9CF194">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D0F886">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681DE3"/>
    <w:multiLevelType w:val="hybridMultilevel"/>
    <w:tmpl w:val="6E54FA5A"/>
    <w:lvl w:ilvl="0" w:tplc="F7FC2956">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704E4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C66E5C">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DA6B9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67B6E">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6384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3690C4">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FE505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E0B9D0">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681A4F"/>
    <w:multiLevelType w:val="hybridMultilevel"/>
    <w:tmpl w:val="C6369966"/>
    <w:lvl w:ilvl="0" w:tplc="3E4EB29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F74225C"/>
    <w:multiLevelType w:val="hybridMultilevel"/>
    <w:tmpl w:val="9A22AEB4"/>
    <w:lvl w:ilvl="0" w:tplc="BDEA4746">
      <w:start w:val="1"/>
      <w:numFmt w:val="decimal"/>
      <w:lvlText w:val="(%1)"/>
      <w:lvlJc w:val="left"/>
      <w:pPr>
        <w:ind w:left="390" w:hanging="39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1" w15:restartNumberingAfterBreak="0">
    <w:nsid w:val="61676993"/>
    <w:multiLevelType w:val="hybridMultilevel"/>
    <w:tmpl w:val="C8A6FC20"/>
    <w:lvl w:ilvl="0" w:tplc="11D4387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630046FE"/>
    <w:multiLevelType w:val="hybridMultilevel"/>
    <w:tmpl w:val="E5A8ECF2"/>
    <w:lvl w:ilvl="0" w:tplc="8B328DC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3" w15:restartNumberingAfterBreak="0">
    <w:nsid w:val="68AB267B"/>
    <w:multiLevelType w:val="hybridMultilevel"/>
    <w:tmpl w:val="71FC461A"/>
    <w:lvl w:ilvl="0" w:tplc="C680AF3E">
      <w:start w:val="1"/>
      <w:numFmt w:val="decimal"/>
      <w:lvlText w:val="(%1)"/>
      <w:lvlJc w:val="left"/>
      <w:pPr>
        <w:ind w:left="360" w:hanging="360"/>
      </w:pPr>
      <w:rPr>
        <w:rFonts w:ascii="Times New Roman" w:eastAsia="Times New Roman" w:hAnsi="Times New Roman" w:cs="Times New Roman"/>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6D6E51F3"/>
    <w:multiLevelType w:val="hybridMultilevel"/>
    <w:tmpl w:val="657EEBDA"/>
    <w:lvl w:ilvl="0" w:tplc="454A78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7D33983"/>
    <w:multiLevelType w:val="hybridMultilevel"/>
    <w:tmpl w:val="6456A012"/>
    <w:lvl w:ilvl="0" w:tplc="C3203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414094"/>
    <w:multiLevelType w:val="hybridMultilevel"/>
    <w:tmpl w:val="7DAA6E76"/>
    <w:lvl w:ilvl="0" w:tplc="74DA2FF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FBE62B7"/>
    <w:multiLevelType w:val="hybridMultilevel"/>
    <w:tmpl w:val="7130A678"/>
    <w:lvl w:ilvl="0" w:tplc="CE82D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4"/>
  </w:num>
  <w:num w:numId="5">
    <w:abstractNumId w:val="2"/>
  </w:num>
  <w:num w:numId="6">
    <w:abstractNumId w:val="6"/>
  </w:num>
  <w:num w:numId="7">
    <w:abstractNumId w:val="17"/>
  </w:num>
  <w:num w:numId="8">
    <w:abstractNumId w:val="3"/>
  </w:num>
  <w:num w:numId="9">
    <w:abstractNumId w:val="0"/>
  </w:num>
  <w:num w:numId="10">
    <w:abstractNumId w:val="8"/>
  </w:num>
  <w:num w:numId="11">
    <w:abstractNumId w:val="10"/>
  </w:num>
  <w:num w:numId="12">
    <w:abstractNumId w:val="1"/>
  </w:num>
  <w:num w:numId="13">
    <w:abstractNumId w:val="9"/>
  </w:num>
  <w:num w:numId="14">
    <w:abstractNumId w:val="7"/>
  </w:num>
  <w:num w:numId="15">
    <w:abstractNumId w:val="16"/>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C1"/>
    <w:rsid w:val="00004E73"/>
    <w:rsid w:val="00020FAB"/>
    <w:rsid w:val="00026480"/>
    <w:rsid w:val="00091BC6"/>
    <w:rsid w:val="001045A8"/>
    <w:rsid w:val="001409D6"/>
    <w:rsid w:val="001D29C3"/>
    <w:rsid w:val="001F1FB9"/>
    <w:rsid w:val="00286004"/>
    <w:rsid w:val="00291774"/>
    <w:rsid w:val="002A06F7"/>
    <w:rsid w:val="002A499D"/>
    <w:rsid w:val="002C6B1D"/>
    <w:rsid w:val="002C7562"/>
    <w:rsid w:val="00313A1B"/>
    <w:rsid w:val="0032157E"/>
    <w:rsid w:val="00333CD8"/>
    <w:rsid w:val="003540A5"/>
    <w:rsid w:val="003C72E4"/>
    <w:rsid w:val="00403AB3"/>
    <w:rsid w:val="00414AB1"/>
    <w:rsid w:val="004364FE"/>
    <w:rsid w:val="00487B4B"/>
    <w:rsid w:val="004A57C1"/>
    <w:rsid w:val="004C49D6"/>
    <w:rsid w:val="004D6361"/>
    <w:rsid w:val="004D7951"/>
    <w:rsid w:val="004F5046"/>
    <w:rsid w:val="00504A20"/>
    <w:rsid w:val="0055095F"/>
    <w:rsid w:val="00551207"/>
    <w:rsid w:val="00556C57"/>
    <w:rsid w:val="00580399"/>
    <w:rsid w:val="005F68A7"/>
    <w:rsid w:val="0061093F"/>
    <w:rsid w:val="00670C7A"/>
    <w:rsid w:val="0068161E"/>
    <w:rsid w:val="006913B4"/>
    <w:rsid w:val="00706B12"/>
    <w:rsid w:val="0073037B"/>
    <w:rsid w:val="00736B1C"/>
    <w:rsid w:val="007651AA"/>
    <w:rsid w:val="00770B53"/>
    <w:rsid w:val="00786D64"/>
    <w:rsid w:val="007871F3"/>
    <w:rsid w:val="0079077C"/>
    <w:rsid w:val="007958FF"/>
    <w:rsid w:val="007A2A9B"/>
    <w:rsid w:val="007C61F0"/>
    <w:rsid w:val="007F4A5F"/>
    <w:rsid w:val="007F7650"/>
    <w:rsid w:val="008003F8"/>
    <w:rsid w:val="00853378"/>
    <w:rsid w:val="008A3237"/>
    <w:rsid w:val="008D3291"/>
    <w:rsid w:val="008D3369"/>
    <w:rsid w:val="008F5F95"/>
    <w:rsid w:val="00921EFE"/>
    <w:rsid w:val="00941CC3"/>
    <w:rsid w:val="00967287"/>
    <w:rsid w:val="00967AB0"/>
    <w:rsid w:val="0097152B"/>
    <w:rsid w:val="009970FC"/>
    <w:rsid w:val="009A0830"/>
    <w:rsid w:val="009A7C5E"/>
    <w:rsid w:val="009E44AB"/>
    <w:rsid w:val="00A14B89"/>
    <w:rsid w:val="00A17C9E"/>
    <w:rsid w:val="00A67D39"/>
    <w:rsid w:val="00AF2296"/>
    <w:rsid w:val="00B141C1"/>
    <w:rsid w:val="00B950EB"/>
    <w:rsid w:val="00BA6691"/>
    <w:rsid w:val="00BD57F1"/>
    <w:rsid w:val="00BE0E93"/>
    <w:rsid w:val="00C115F9"/>
    <w:rsid w:val="00C5385E"/>
    <w:rsid w:val="00C6387A"/>
    <w:rsid w:val="00C82EE8"/>
    <w:rsid w:val="00D06C61"/>
    <w:rsid w:val="00D53020"/>
    <w:rsid w:val="00D978DD"/>
    <w:rsid w:val="00DF367C"/>
    <w:rsid w:val="00E0225E"/>
    <w:rsid w:val="00E03E2A"/>
    <w:rsid w:val="00E14940"/>
    <w:rsid w:val="00E61528"/>
    <w:rsid w:val="00E66812"/>
    <w:rsid w:val="00E8353C"/>
    <w:rsid w:val="00E96D5A"/>
    <w:rsid w:val="00EB62D4"/>
    <w:rsid w:val="00F141DA"/>
    <w:rsid w:val="00F148C6"/>
    <w:rsid w:val="00F169A2"/>
    <w:rsid w:val="00F568F2"/>
    <w:rsid w:val="00FE495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B890"/>
  <w15:chartTrackingRefBased/>
  <w15:docId w15:val="{1F3A9A4C-6676-41A4-9F40-110BEBEA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C1"/>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4A57C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C1"/>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semiHidden/>
    <w:unhideWhenUsed/>
    <w:rsid w:val="004A57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A57C1"/>
    <w:rPr>
      <w:i/>
      <w:iCs/>
    </w:rPr>
  </w:style>
  <w:style w:type="character" w:styleId="Strong">
    <w:name w:val="Strong"/>
    <w:uiPriority w:val="22"/>
    <w:qFormat/>
    <w:rsid w:val="004A57C1"/>
    <w:rPr>
      <w:b/>
      <w:bCs/>
    </w:rPr>
  </w:style>
  <w:style w:type="character" w:styleId="Hyperlink">
    <w:name w:val="Hyperlink"/>
    <w:uiPriority w:val="99"/>
    <w:unhideWhenUsed/>
    <w:rsid w:val="004A57C1"/>
    <w:rPr>
      <w:color w:val="0000FF"/>
      <w:u w:val="single"/>
    </w:rPr>
  </w:style>
  <w:style w:type="paragraph" w:customStyle="1" w:styleId="rtecenter">
    <w:name w:val="rtecenter"/>
    <w:basedOn w:val="Normal"/>
    <w:rsid w:val="004A57C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A57C1"/>
    <w:pPr>
      <w:ind w:left="720"/>
      <w:contextualSpacing/>
    </w:pPr>
  </w:style>
  <w:style w:type="paragraph" w:styleId="Header">
    <w:name w:val="header"/>
    <w:basedOn w:val="Normal"/>
    <w:link w:val="HeaderChar"/>
    <w:uiPriority w:val="99"/>
    <w:unhideWhenUsed/>
    <w:rsid w:val="004A57C1"/>
    <w:pPr>
      <w:tabs>
        <w:tab w:val="center" w:pos="4844"/>
        <w:tab w:val="right" w:pos="9689"/>
      </w:tabs>
      <w:spacing w:after="0" w:line="240" w:lineRule="auto"/>
    </w:pPr>
  </w:style>
  <w:style w:type="character" w:customStyle="1" w:styleId="HeaderChar">
    <w:name w:val="Header Char"/>
    <w:basedOn w:val="DefaultParagraphFont"/>
    <w:link w:val="Header"/>
    <w:uiPriority w:val="99"/>
    <w:rsid w:val="004A57C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A57C1"/>
    <w:pPr>
      <w:tabs>
        <w:tab w:val="center" w:pos="4844"/>
        <w:tab w:val="right" w:pos="9689"/>
      </w:tabs>
      <w:spacing w:after="0" w:line="240" w:lineRule="auto"/>
    </w:pPr>
  </w:style>
  <w:style w:type="character" w:customStyle="1" w:styleId="FooterChar">
    <w:name w:val="Footer Char"/>
    <w:basedOn w:val="DefaultParagraphFont"/>
    <w:link w:val="Footer"/>
    <w:uiPriority w:val="99"/>
    <w:rsid w:val="004A57C1"/>
    <w:rPr>
      <w:rFonts w:ascii="Calibri" w:eastAsia="Calibri" w:hAnsi="Calibri" w:cs="Times New Roman"/>
      <w:kern w:val="0"/>
      <w:lang w:val="en-US"/>
      <w14:ligatures w14:val="none"/>
    </w:rPr>
  </w:style>
  <w:style w:type="character" w:styleId="CommentReference">
    <w:name w:val="annotation reference"/>
    <w:uiPriority w:val="99"/>
    <w:semiHidden/>
    <w:unhideWhenUsed/>
    <w:rsid w:val="004A57C1"/>
    <w:rPr>
      <w:sz w:val="16"/>
      <w:szCs w:val="16"/>
    </w:rPr>
  </w:style>
  <w:style w:type="paragraph" w:styleId="CommentText">
    <w:name w:val="annotation text"/>
    <w:basedOn w:val="Normal"/>
    <w:link w:val="CommentTextChar"/>
    <w:uiPriority w:val="99"/>
    <w:semiHidden/>
    <w:unhideWhenUsed/>
    <w:rsid w:val="004A57C1"/>
    <w:rPr>
      <w:sz w:val="20"/>
      <w:szCs w:val="20"/>
    </w:rPr>
  </w:style>
  <w:style w:type="character" w:customStyle="1" w:styleId="CommentTextChar">
    <w:name w:val="Comment Text Char"/>
    <w:basedOn w:val="DefaultParagraphFont"/>
    <w:link w:val="CommentText"/>
    <w:uiPriority w:val="99"/>
    <w:semiHidden/>
    <w:rsid w:val="004A57C1"/>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A57C1"/>
    <w:rPr>
      <w:b/>
      <w:bCs/>
    </w:rPr>
  </w:style>
  <w:style w:type="character" w:customStyle="1" w:styleId="CommentSubjectChar">
    <w:name w:val="Comment Subject Char"/>
    <w:basedOn w:val="CommentTextChar"/>
    <w:link w:val="CommentSubject"/>
    <w:uiPriority w:val="99"/>
    <w:semiHidden/>
    <w:rsid w:val="004A57C1"/>
    <w:rPr>
      <w:rFonts w:ascii="Calibri" w:eastAsia="Calibri" w:hAnsi="Calibri" w:cs="Times New Roman"/>
      <w:b/>
      <w:bCs/>
      <w:kern w:val="0"/>
      <w:sz w:val="20"/>
      <w:szCs w:val="20"/>
      <w:lang w:val="en-US"/>
      <w14:ligatures w14:val="none"/>
    </w:rPr>
  </w:style>
  <w:style w:type="character" w:customStyle="1" w:styleId="UnresolvedMention">
    <w:name w:val="Unresolved Mention"/>
    <w:uiPriority w:val="99"/>
    <w:semiHidden/>
    <w:unhideWhenUsed/>
    <w:rsid w:val="004A57C1"/>
    <w:rPr>
      <w:color w:val="605E5C"/>
      <w:shd w:val="clear" w:color="auto" w:fill="E1DFDD"/>
    </w:rPr>
  </w:style>
  <w:style w:type="paragraph" w:styleId="BalloonText">
    <w:name w:val="Balloon Text"/>
    <w:basedOn w:val="Normal"/>
    <w:link w:val="BalloonTextChar"/>
    <w:uiPriority w:val="99"/>
    <w:semiHidden/>
    <w:unhideWhenUsed/>
    <w:rsid w:val="004A5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7C1"/>
    <w:rPr>
      <w:rFonts w:ascii="Segoe UI" w:eastAsia="Calibri" w:hAnsi="Segoe UI" w:cs="Segoe UI"/>
      <w:kern w:val="0"/>
      <w:sz w:val="18"/>
      <w:szCs w:val="18"/>
      <w:lang w:val="en-US"/>
      <w14:ligatures w14:val="none"/>
    </w:rPr>
  </w:style>
  <w:style w:type="paragraph" w:styleId="Revision">
    <w:name w:val="Revision"/>
    <w:hidden/>
    <w:uiPriority w:val="99"/>
    <w:semiHidden/>
    <w:rsid w:val="004A57C1"/>
    <w:pPr>
      <w:spacing w:after="0" w:line="240" w:lineRule="auto"/>
    </w:pPr>
    <w:rPr>
      <w:rFonts w:ascii="Calibri" w:eastAsia="Calibri" w:hAnsi="Calibri" w:cs="Times New Roman"/>
      <w:kern w:val="0"/>
      <w:lang w:val="en-US"/>
      <w14:ligatures w14:val="none"/>
    </w:rPr>
  </w:style>
  <w:style w:type="paragraph" w:styleId="NoSpacing">
    <w:name w:val="No Spacing"/>
    <w:uiPriority w:val="1"/>
    <w:qFormat/>
    <w:rsid w:val="004A57C1"/>
    <w:pPr>
      <w:spacing w:after="0" w:line="240" w:lineRule="auto"/>
    </w:pPr>
    <w:rPr>
      <w:rFonts w:ascii="Calibri" w:eastAsia="Calibri" w:hAnsi="Calibri" w:cs="Times New Roman"/>
      <w:kern w:val="0"/>
      <w:lang w:val="en-US"/>
      <w14:ligatures w14:val="none"/>
    </w:rPr>
  </w:style>
  <w:style w:type="paragraph" w:styleId="HTMLPreformatted">
    <w:name w:val="HTML Preformatted"/>
    <w:basedOn w:val="Normal"/>
    <w:link w:val="HTMLPreformattedChar"/>
    <w:uiPriority w:val="99"/>
    <w:unhideWhenUsed/>
    <w:rsid w:val="004A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MD" w:eastAsia="ro-MD"/>
    </w:rPr>
  </w:style>
  <w:style w:type="character" w:customStyle="1" w:styleId="HTMLPreformattedChar">
    <w:name w:val="HTML Preformatted Char"/>
    <w:basedOn w:val="DefaultParagraphFont"/>
    <w:link w:val="HTMLPreformatted"/>
    <w:uiPriority w:val="99"/>
    <w:rsid w:val="004A57C1"/>
    <w:rPr>
      <w:rFonts w:ascii="Courier New" w:eastAsia="Times New Roman" w:hAnsi="Courier New" w:cs="Courier New"/>
      <w:kern w:val="0"/>
      <w:sz w:val="20"/>
      <w:szCs w:val="20"/>
      <w:lang w:eastAsia="ro-MD"/>
      <w14:ligatures w14:val="none"/>
    </w:rPr>
  </w:style>
  <w:style w:type="character" w:customStyle="1" w:styleId="y2iqfc">
    <w:name w:val="y2iqfc"/>
    <w:basedOn w:val="DefaultParagraphFont"/>
    <w:rsid w:val="004A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38819">
      <w:bodyDiv w:val="1"/>
      <w:marLeft w:val="0"/>
      <w:marRight w:val="0"/>
      <w:marTop w:val="0"/>
      <w:marBottom w:val="0"/>
      <w:divBdr>
        <w:top w:val="none" w:sz="0" w:space="0" w:color="auto"/>
        <w:left w:val="none" w:sz="0" w:space="0" w:color="auto"/>
        <w:bottom w:val="none" w:sz="0" w:space="0" w:color="auto"/>
        <w:right w:val="none" w:sz="0" w:space="0" w:color="auto"/>
      </w:divBdr>
    </w:div>
    <w:div w:id="1528519196">
      <w:bodyDiv w:val="1"/>
      <w:marLeft w:val="0"/>
      <w:marRight w:val="0"/>
      <w:marTop w:val="0"/>
      <w:marBottom w:val="0"/>
      <w:divBdr>
        <w:top w:val="none" w:sz="0" w:space="0" w:color="auto"/>
        <w:left w:val="none" w:sz="0" w:space="0" w:color="auto"/>
        <w:bottom w:val="none" w:sz="0" w:space="0" w:color="auto"/>
        <w:right w:val="none" w:sz="0" w:space="0" w:color="auto"/>
      </w:divBdr>
    </w:div>
    <w:div w:id="18615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17" Target="commentsIds.xml" Type="http://schemas.microsoft.com/office/2016/09/relationships/commentsIds"/><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68aa4add-124a-4e89-b9b6-4bdf63ea0a25</TitusGUID>
  <TitusMetadata xmlns="">eyJucyI6IioiLCJwcm9wcyI6W3sibiI6IkNsYXNpZmljYXJlIiwidmFscyI6W3sidmFsdWUiOiJTUC0zIn1dfV19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77C7-F858-4D10-91AB-E438263CD5F9}">
  <ds:schemaRefs>
    <ds:schemaRef ds:uri="http://schemas.titus.com/TitusProperties/"/>
    <ds:schemaRef ds:uri=""/>
  </ds:schemaRefs>
</ds:datastoreItem>
</file>

<file path=customXml/itemProps2.xml><?xml version="1.0" encoding="utf-8"?>
<ds:datastoreItem xmlns:ds="http://schemas.openxmlformats.org/officeDocument/2006/customXml" ds:itemID="{4D783158-4F14-4DCC-89AC-491C8AFE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24833</Words>
  <Characters>141549</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2024-10-17T12:26:00Z</dcterms:created>
  <cp:lastPrinted>2024-10-04T12:34:00Z</cp:lastPrinted>
  <dcterms:modified xsi:type="dcterms:W3CDTF">2024-10-17T12:38:00Z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d60c0e50-de03-4cb7-9c09-614146174af7</vt:lpwstr>
  </property>
  <property fmtid="{D5CDD505-2E9C-101B-9397-08002B2CF9AE}" pid="3" name="Clasificare">
    <vt:lpwstr>NONE</vt:lpwstr>
  </property>
</Properties>
</file>